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34746" w14:textId="119A6F09" w:rsidR="0090699D" w:rsidRPr="00D0603C" w:rsidRDefault="0090699D" w:rsidP="0090699D">
      <w:pPr>
        <w:rPr>
          <w:b/>
          <w:bCs/>
          <w:sz w:val="28"/>
          <w:szCs w:val="28"/>
        </w:rPr>
      </w:pPr>
      <w:r w:rsidRPr="00D0603C">
        <w:rPr>
          <w:b/>
          <w:bCs/>
          <w:sz w:val="28"/>
          <w:szCs w:val="28"/>
        </w:rPr>
        <w:t xml:space="preserve"> JS-MS70 - Support pour moniteurs de studio</w:t>
      </w:r>
    </w:p>
    <w:p w14:paraId="4DE84300" w14:textId="2A0224E5" w:rsidR="00821F98" w:rsidRPr="00222571" w:rsidRDefault="00821F98">
      <w:pPr>
        <w:rPr>
          <w:b/>
          <w:bCs/>
          <w:lang w:val="fr-FR"/>
        </w:rPr>
      </w:pPr>
    </w:p>
    <w:p w14:paraId="3A2B3381" w14:textId="77777777" w:rsidR="001A4F84" w:rsidRPr="00D0603C" w:rsidRDefault="001A4F84">
      <w:pPr>
        <w:rPr>
          <w:lang w:val="fr-FR"/>
        </w:rPr>
      </w:pPr>
    </w:p>
    <w:p w14:paraId="7CDF93BC" w14:textId="42CA3B93" w:rsidR="003330C7" w:rsidRPr="00D0603C" w:rsidRDefault="003330C7">
      <w:pPr>
        <w:rPr>
          <w:b/>
          <w:bCs/>
        </w:rPr>
      </w:pPr>
      <w:r w:rsidRPr="00D0603C">
        <w:rPr>
          <w:b/>
          <w:bCs/>
        </w:rPr>
        <w:t>USPs</w:t>
      </w:r>
    </w:p>
    <w:p w14:paraId="6F37090E" w14:textId="4CE3C195" w:rsidR="003330C7" w:rsidRPr="00D0603C" w:rsidRDefault="00FC79CD" w:rsidP="00821F98">
      <w:pPr>
        <w:pStyle w:val="Lijstalinea"/>
        <w:numPr>
          <w:ilvl w:val="0"/>
          <w:numId w:val="3"/>
        </w:numPr>
      </w:pPr>
      <w:r w:rsidRPr="00D0603C">
        <w:t>Studio</w:t>
      </w:r>
      <w:r w:rsidR="0090699D" w:rsidRPr="00D0603C">
        <w:t xml:space="preserve"> Support renforcé pour moniteurs de studio</w:t>
      </w:r>
    </w:p>
    <w:p w14:paraId="4B1237AC" w14:textId="588649B1" w:rsidR="00C074F5" w:rsidRPr="00D0603C" w:rsidRDefault="0090699D" w:rsidP="00821F98">
      <w:pPr>
        <w:pStyle w:val="Lijstalinea"/>
        <w:numPr>
          <w:ilvl w:val="0"/>
          <w:numId w:val="3"/>
        </w:numPr>
      </w:pPr>
      <w:r w:rsidRPr="00D0603C">
        <w:t>Pieds pointus avec protection en caoutchouc pour différentes surfaces</w:t>
      </w:r>
    </w:p>
    <w:p w14:paraId="43225A4E" w14:textId="7FF7860E" w:rsidR="007E62DB" w:rsidRPr="00D0603C" w:rsidRDefault="0090699D" w:rsidP="00821F98">
      <w:pPr>
        <w:pStyle w:val="Lijstalinea"/>
        <w:numPr>
          <w:ilvl w:val="0"/>
          <w:numId w:val="3"/>
        </w:numPr>
      </w:pPr>
      <w:r w:rsidRPr="00D0603C">
        <w:t>Hauteur réglable</w:t>
      </w:r>
    </w:p>
    <w:p w14:paraId="28226F8A" w14:textId="77EE086E" w:rsidR="007E62DB" w:rsidRPr="00D0603C" w:rsidRDefault="0090699D" w:rsidP="007E62DB">
      <w:pPr>
        <w:pStyle w:val="Lijstalinea"/>
        <w:numPr>
          <w:ilvl w:val="0"/>
          <w:numId w:val="3"/>
        </w:numPr>
      </w:pPr>
      <w:r w:rsidRPr="00D0603C">
        <w:t xml:space="preserve">Goupille de sécurité </w:t>
      </w:r>
    </w:p>
    <w:p w14:paraId="0B742776" w14:textId="1B527DF1" w:rsidR="002B7F59" w:rsidRPr="00D0603C" w:rsidRDefault="0090699D" w:rsidP="007E62DB">
      <w:pPr>
        <w:pStyle w:val="Lijstalinea"/>
        <w:numPr>
          <w:ilvl w:val="0"/>
          <w:numId w:val="3"/>
        </w:numPr>
      </w:pPr>
      <w:r w:rsidRPr="00D0603C">
        <w:t>Base à profil bas pour les espaces étroits</w:t>
      </w:r>
    </w:p>
    <w:p w14:paraId="560B86BD" w14:textId="3FDC5C19" w:rsidR="003330C7" w:rsidRPr="00D0603C" w:rsidRDefault="003330C7">
      <w:pPr>
        <w:rPr>
          <w:b/>
          <w:bCs/>
        </w:rPr>
      </w:pPr>
      <w:r w:rsidRPr="00D0603C">
        <w:rPr>
          <w:b/>
          <w:bCs/>
        </w:rPr>
        <w:t>Cara</w:t>
      </w:r>
      <w:r w:rsidR="0090699D" w:rsidRPr="00D0603C">
        <w:rPr>
          <w:b/>
          <w:bCs/>
        </w:rPr>
        <w:t>ctéristiques</w:t>
      </w:r>
    </w:p>
    <w:p w14:paraId="4DCA7A6B" w14:textId="25B1F607" w:rsidR="004966EF" w:rsidRPr="00D0603C" w:rsidRDefault="0090699D" w:rsidP="0034179D">
      <w:pPr>
        <w:pStyle w:val="Lijstalinea"/>
        <w:numPr>
          <w:ilvl w:val="0"/>
          <w:numId w:val="4"/>
        </w:numPr>
      </w:pPr>
      <w:r w:rsidRPr="00D0603C">
        <w:t>Hauteurs possibles: 81,9 cm - 92,1 cm - 102,2 cm - 112,4 cm</w:t>
      </w:r>
    </w:p>
    <w:p w14:paraId="4F345CE4" w14:textId="52466867" w:rsidR="0034179D" w:rsidRPr="00D0603C" w:rsidRDefault="0090699D" w:rsidP="0034179D">
      <w:pPr>
        <w:pStyle w:val="Lijstalinea"/>
        <w:numPr>
          <w:ilvl w:val="0"/>
          <w:numId w:val="4"/>
        </w:numPr>
      </w:pPr>
      <w:r w:rsidRPr="00D0603C">
        <w:t>Dimensions de la base: 43,8 cm x 43,8 cm x 43,8 cm</w:t>
      </w:r>
    </w:p>
    <w:p w14:paraId="5F9FE382" w14:textId="6BE4BF1C" w:rsidR="00BC72EC" w:rsidRPr="00D0603C" w:rsidRDefault="0090699D" w:rsidP="0034179D">
      <w:pPr>
        <w:pStyle w:val="Lijstalinea"/>
        <w:numPr>
          <w:ilvl w:val="0"/>
          <w:numId w:val="4"/>
        </w:numPr>
      </w:pPr>
      <w:r w:rsidRPr="00D0603C">
        <w:t>Dimensions de la plateforme: 22,9 cm x 22,9 cm</w:t>
      </w:r>
    </w:p>
    <w:p w14:paraId="4FF0B597" w14:textId="02EAB038" w:rsidR="00963CC2" w:rsidRPr="00D0603C" w:rsidRDefault="0090699D" w:rsidP="0034179D">
      <w:pPr>
        <w:pStyle w:val="Lijstalinea"/>
        <w:numPr>
          <w:ilvl w:val="0"/>
          <w:numId w:val="4"/>
        </w:numPr>
      </w:pPr>
      <w:r w:rsidRPr="00D0603C">
        <w:t>Capacité de charge (par support): 22,7 kg</w:t>
      </w:r>
    </w:p>
    <w:p w14:paraId="1BD81930" w14:textId="441C906E" w:rsidR="005E37EC" w:rsidRPr="00D0603C" w:rsidRDefault="0090699D" w:rsidP="0034179D">
      <w:pPr>
        <w:pStyle w:val="Lijstalinea"/>
        <w:numPr>
          <w:ilvl w:val="0"/>
          <w:numId w:val="4"/>
        </w:numPr>
      </w:pPr>
      <w:r w:rsidRPr="00D0603C">
        <w:t>Poids (par support): 3,8 kg</w:t>
      </w:r>
    </w:p>
    <w:p w14:paraId="7C0C8A0B" w14:textId="27DAB2EE" w:rsidR="003330C7" w:rsidRPr="00D0603C" w:rsidRDefault="003330C7">
      <w:pPr>
        <w:rPr>
          <w:b/>
          <w:bCs/>
        </w:rPr>
      </w:pPr>
      <w:r w:rsidRPr="00D0603C">
        <w:rPr>
          <w:b/>
          <w:bCs/>
        </w:rPr>
        <w:t>Descri</w:t>
      </w:r>
      <w:r w:rsidR="0090699D" w:rsidRPr="00D0603C">
        <w:rPr>
          <w:b/>
          <w:bCs/>
        </w:rPr>
        <w:t>ption</w:t>
      </w:r>
    </w:p>
    <w:p w14:paraId="68D088D0" w14:textId="77777777" w:rsidR="0090699D" w:rsidRPr="00D0603C" w:rsidRDefault="0090699D" w:rsidP="0090699D">
      <w:r w:rsidRPr="00D0603C">
        <w:t>Si vous partez et que vous avez de petits moniteurs que vous devez installer sur un support, le JS-MS70 est la solution parfaite pour vous. La base stable à profil bas peut être facilement positionnée dans des espaces confinés et comprend à la fois des pieds réglables pour les tapis et des pieds en caoutchouc pour les sols durs. Le JS-MS70 est réglable sur quatre hauteurs (81,9 cm - 92,1 cm - 102,2 cm - 112,4 cm) et est verrouillé en position avec les chevilles de sécurité incluses.</w:t>
      </w:r>
    </w:p>
    <w:p w14:paraId="7150A12A" w14:textId="3D43AC36" w:rsidR="00BB6B57" w:rsidRPr="00D0603C" w:rsidRDefault="00BB6B57" w:rsidP="008210DE"/>
    <w:p w14:paraId="68327971" w14:textId="0D4F8235" w:rsidR="00BB6B57" w:rsidRPr="00D0603C" w:rsidRDefault="00BB6B57" w:rsidP="008210DE">
      <w:pPr>
        <w:rPr>
          <w:b/>
          <w:bCs/>
        </w:rPr>
      </w:pPr>
      <w:r w:rsidRPr="00D0603C">
        <w:rPr>
          <w:b/>
          <w:bCs/>
        </w:rPr>
        <w:t>Nel Dettaglio</w:t>
      </w:r>
    </w:p>
    <w:p w14:paraId="3E42E566" w14:textId="40C2A6ED" w:rsidR="00BB6B57" w:rsidRPr="00D0603C" w:rsidRDefault="0090699D" w:rsidP="00BB6B57">
      <w:pPr>
        <w:pStyle w:val="Lijstalinea"/>
        <w:numPr>
          <w:ilvl w:val="0"/>
          <w:numId w:val="6"/>
        </w:numPr>
        <w:rPr>
          <w:b/>
          <w:bCs/>
        </w:rPr>
      </w:pPr>
      <w:r w:rsidRPr="00D0603C">
        <w:t>Caoutchouc antidérapant - des bandes de caoutchouc sur les côtés de la plate-forme empêchent le mouvement et protègent la surface des moniteurs</w:t>
      </w:r>
    </w:p>
    <w:p w14:paraId="165B6BD4" w14:textId="1C3E2301" w:rsidR="000859D8" w:rsidRPr="00D0603C" w:rsidRDefault="0090699D" w:rsidP="00BB6B57">
      <w:pPr>
        <w:pStyle w:val="Lijstalinea"/>
        <w:numPr>
          <w:ilvl w:val="0"/>
          <w:numId w:val="6"/>
        </w:numPr>
        <w:rPr>
          <w:b/>
          <w:bCs/>
        </w:rPr>
      </w:pPr>
      <w:r w:rsidRPr="00D0603C">
        <w:t>Hauteur réglable - quatre hauteurs pour s'adapter à n'importe quelle situation et environnement d'écoute</w:t>
      </w:r>
    </w:p>
    <w:p w14:paraId="2118A9A1" w14:textId="16D197F6" w:rsidR="00F45B46" w:rsidRPr="00D0603C" w:rsidRDefault="0090699D" w:rsidP="00BB6B57">
      <w:pPr>
        <w:pStyle w:val="Lijstalinea"/>
        <w:numPr>
          <w:ilvl w:val="0"/>
          <w:numId w:val="6"/>
        </w:numPr>
        <w:rPr>
          <w:b/>
          <w:bCs/>
        </w:rPr>
      </w:pPr>
      <w:r w:rsidRPr="00D0603C">
        <w:t>Base à profil bas - conçue pour être positionnée même dans des espaces confinés</w:t>
      </w:r>
    </w:p>
    <w:p w14:paraId="469CEC9C" w14:textId="77777777" w:rsidR="0090699D" w:rsidRPr="00D0603C" w:rsidRDefault="0090699D" w:rsidP="0090699D"/>
    <w:p w14:paraId="5388916A" w14:textId="1E5060E7" w:rsidR="0090699D" w:rsidRPr="0090699D" w:rsidRDefault="0090699D" w:rsidP="0090699D">
      <w:pPr>
        <w:rPr>
          <w:sz w:val="32"/>
          <w:szCs w:val="32"/>
        </w:rPr>
      </w:pPr>
      <w:r w:rsidRPr="0090699D">
        <w:rPr>
          <w:sz w:val="32"/>
          <w:szCs w:val="32"/>
        </w:rPr>
        <w:t xml:space="preserve"> </w:t>
      </w:r>
    </w:p>
    <w:sectPr w:rsidR="0090699D" w:rsidRPr="009069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52880"/>
    <w:multiLevelType w:val="hybridMultilevel"/>
    <w:tmpl w:val="D2F6E5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741C4"/>
    <w:multiLevelType w:val="hybridMultilevel"/>
    <w:tmpl w:val="924ACE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F3C5803"/>
    <w:multiLevelType w:val="hybridMultilevel"/>
    <w:tmpl w:val="87D0B3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25E7A8C"/>
    <w:multiLevelType w:val="hybridMultilevel"/>
    <w:tmpl w:val="5808C1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466E9"/>
    <w:rsid w:val="000859D8"/>
    <w:rsid w:val="001467D8"/>
    <w:rsid w:val="00162B93"/>
    <w:rsid w:val="001640AB"/>
    <w:rsid w:val="001A4F84"/>
    <w:rsid w:val="00222571"/>
    <w:rsid w:val="00252576"/>
    <w:rsid w:val="0026670B"/>
    <w:rsid w:val="002B7F59"/>
    <w:rsid w:val="00326565"/>
    <w:rsid w:val="003330C7"/>
    <w:rsid w:val="0034179D"/>
    <w:rsid w:val="00341F83"/>
    <w:rsid w:val="003834B6"/>
    <w:rsid w:val="00396B8C"/>
    <w:rsid w:val="003A463A"/>
    <w:rsid w:val="00413476"/>
    <w:rsid w:val="00425C73"/>
    <w:rsid w:val="004966EF"/>
    <w:rsid w:val="00526E24"/>
    <w:rsid w:val="005C6D56"/>
    <w:rsid w:val="005E37EC"/>
    <w:rsid w:val="00614422"/>
    <w:rsid w:val="00634294"/>
    <w:rsid w:val="006840BF"/>
    <w:rsid w:val="006B164F"/>
    <w:rsid w:val="006D2C85"/>
    <w:rsid w:val="006F58AF"/>
    <w:rsid w:val="00735607"/>
    <w:rsid w:val="00736446"/>
    <w:rsid w:val="00757A17"/>
    <w:rsid w:val="007C2207"/>
    <w:rsid w:val="007E62DB"/>
    <w:rsid w:val="008210DE"/>
    <w:rsid w:val="00821F98"/>
    <w:rsid w:val="00847985"/>
    <w:rsid w:val="008620D9"/>
    <w:rsid w:val="008F1339"/>
    <w:rsid w:val="0090699D"/>
    <w:rsid w:val="00942A74"/>
    <w:rsid w:val="00963CC2"/>
    <w:rsid w:val="00A3630A"/>
    <w:rsid w:val="00A6310F"/>
    <w:rsid w:val="00A9092E"/>
    <w:rsid w:val="00B406A0"/>
    <w:rsid w:val="00B868B7"/>
    <w:rsid w:val="00BB6B57"/>
    <w:rsid w:val="00BC72EC"/>
    <w:rsid w:val="00BD0C4D"/>
    <w:rsid w:val="00C0564B"/>
    <w:rsid w:val="00C074F5"/>
    <w:rsid w:val="00C746FE"/>
    <w:rsid w:val="00CD74EA"/>
    <w:rsid w:val="00D0603C"/>
    <w:rsid w:val="00D16D49"/>
    <w:rsid w:val="00D829A3"/>
    <w:rsid w:val="00DB6BA5"/>
    <w:rsid w:val="00DC6919"/>
    <w:rsid w:val="00DE1178"/>
    <w:rsid w:val="00E92CAD"/>
    <w:rsid w:val="00EA3EDA"/>
    <w:rsid w:val="00F11466"/>
    <w:rsid w:val="00F36487"/>
    <w:rsid w:val="00F37919"/>
    <w:rsid w:val="00F45B46"/>
    <w:rsid w:val="00F52894"/>
    <w:rsid w:val="00F66E7E"/>
    <w:rsid w:val="00FB47E5"/>
    <w:rsid w:val="00FC44CC"/>
    <w:rsid w:val="00FC79CD"/>
    <w:rsid w:val="00FD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3BD783-9F9E-4198-9FB5-F16DD5036DAE}"/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William Beckers</cp:lastModifiedBy>
  <cp:revision>4</cp:revision>
  <dcterms:created xsi:type="dcterms:W3CDTF">2020-04-17T11:22:00Z</dcterms:created>
  <dcterms:modified xsi:type="dcterms:W3CDTF">2020-04-30T12:24:00Z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