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F2CD5F" w14:textId="1FE78745" w:rsidR="004A09F0" w:rsidRPr="00FA572E" w:rsidRDefault="004A09F0" w:rsidP="004A09F0">
      <w:pPr>
        <w:rPr>
          <w:b/>
          <w:bCs/>
          <w:sz w:val="30"/>
          <w:szCs w:val="30"/>
          <w:lang w:val="en-US"/>
        </w:rPr>
      </w:pPr>
      <w:r w:rsidRPr="00FA572E">
        <w:rPr>
          <w:b/>
          <w:bCs/>
          <w:sz w:val="30"/>
          <w:szCs w:val="30"/>
        </w:rPr>
        <w:t xml:space="preserve">Pedaltrain </w:t>
      </w:r>
      <w:r w:rsidR="00D3556A">
        <w:rPr>
          <w:b/>
          <w:bCs/>
          <w:sz w:val="30"/>
          <w:szCs w:val="30"/>
          <w:lang w:val="en-US"/>
        </w:rPr>
        <w:t>METRO</w:t>
      </w:r>
      <w:r w:rsidRPr="00FA572E">
        <w:rPr>
          <w:b/>
          <w:bCs/>
          <w:sz w:val="30"/>
          <w:szCs w:val="30"/>
        </w:rPr>
        <w:t xml:space="preserve"> MAX Soft Case</w:t>
      </w:r>
      <w:r w:rsidRPr="00FA572E">
        <w:rPr>
          <w:b/>
          <w:bCs/>
          <w:sz w:val="30"/>
          <w:szCs w:val="30"/>
          <w:lang w:val="en-US"/>
        </w:rPr>
        <w:t xml:space="preserve"> (PT-</w:t>
      </w:r>
      <w:r w:rsidR="00D3556A">
        <w:rPr>
          <w:b/>
          <w:bCs/>
          <w:sz w:val="30"/>
          <w:szCs w:val="30"/>
          <w:lang w:val="en-US"/>
        </w:rPr>
        <w:t>M</w:t>
      </w:r>
      <w:r w:rsidRPr="00FA572E">
        <w:rPr>
          <w:b/>
          <w:bCs/>
          <w:sz w:val="30"/>
          <w:szCs w:val="30"/>
          <w:lang w:val="en-US"/>
        </w:rPr>
        <w:t>MAX-SC)</w:t>
      </w:r>
    </w:p>
    <w:p w14:paraId="03BD8A69" w14:textId="7545ECBB" w:rsidR="004A09F0" w:rsidRDefault="004A09F0" w:rsidP="004A09F0">
      <w:pPr>
        <w:rPr>
          <w:lang w:val="en-US"/>
        </w:rPr>
      </w:pPr>
    </w:p>
    <w:p w14:paraId="53F48D6F" w14:textId="5672ED5F" w:rsidR="00FE5E7F" w:rsidRPr="00CC4B14" w:rsidRDefault="00F36515" w:rsidP="00FE5E7F">
      <w:pPr>
        <w:rPr>
          <w:b/>
          <w:sz w:val="26"/>
          <w:szCs w:val="26"/>
          <w:lang w:val="en-US"/>
        </w:rPr>
      </w:pPr>
      <w:r>
        <w:rPr>
          <w:b/>
          <w:sz w:val="24"/>
          <w:szCs w:val="24"/>
          <w:lang w:val="en-US"/>
        </w:rPr>
        <w:t>Resources</w:t>
      </w:r>
    </w:p>
    <w:p w14:paraId="67E2B8FC" w14:textId="75A53312" w:rsidR="00FE5E7F" w:rsidRPr="0054341B" w:rsidRDefault="00FE5E7F" w:rsidP="00FE5E7F">
      <w:pPr>
        <w:rPr>
          <w:rStyle w:val="Hyperlink"/>
          <w:b/>
          <w:sz w:val="26"/>
          <w:szCs w:val="26"/>
          <w:lang w:val="en-US"/>
        </w:rPr>
      </w:pPr>
      <w:r>
        <w:rPr>
          <w:bCs/>
          <w:lang w:val="en-US"/>
        </w:rPr>
        <w:fldChar w:fldCharType="begin"/>
      </w:r>
      <w:r w:rsidR="00B1232C">
        <w:rPr>
          <w:bCs/>
          <w:lang w:val="en-US"/>
        </w:rPr>
        <w:instrText>HYPERLINK "https://www.dropbox.com/sh/46l4tv80veeb81n/AABm7MneSCv9HzeVQR8nkLlba?dl=0"</w:instrText>
      </w:r>
      <w:r>
        <w:rPr>
          <w:bCs/>
          <w:lang w:val="en-US"/>
        </w:rPr>
        <w:fldChar w:fldCharType="separate"/>
      </w:r>
      <w:r w:rsidRPr="0054341B">
        <w:rPr>
          <w:rStyle w:val="Hyperlink"/>
          <w:bCs/>
          <w:lang w:val="en-US"/>
        </w:rPr>
        <w:t>***LINK*** Download Area (Pics, Ads, Translations, Dealer PDFs, etc.)</w:t>
      </w:r>
    </w:p>
    <w:p w14:paraId="767269BC" w14:textId="77777777" w:rsidR="00FE5E7F" w:rsidRDefault="00FE5E7F" w:rsidP="004A09F0">
      <w:pPr>
        <w:rPr>
          <w:lang w:val="en-US"/>
        </w:rPr>
      </w:pPr>
      <w:r>
        <w:rPr>
          <w:bCs/>
          <w:lang w:val="en-US"/>
        </w:rPr>
        <w:fldChar w:fldCharType="end"/>
      </w:r>
    </w:p>
    <w:p w14:paraId="57024550" w14:textId="0D50F923" w:rsidR="004A09F0" w:rsidRPr="00FE5E7F" w:rsidRDefault="004A09F0" w:rsidP="004A09F0">
      <w:pPr>
        <w:rPr>
          <w:lang w:val="en-US"/>
        </w:rPr>
      </w:pPr>
      <w:r w:rsidRPr="00FA572E">
        <w:rPr>
          <w:b/>
          <w:bCs/>
          <w:sz w:val="24"/>
          <w:szCs w:val="24"/>
          <w:lang w:val="en-US"/>
        </w:rPr>
        <w:t>USPs</w:t>
      </w:r>
    </w:p>
    <w:p w14:paraId="6B1B9EB9" w14:textId="6BE42999" w:rsidR="000F0B00" w:rsidRDefault="000F0B00" w:rsidP="000F0B00">
      <w:pPr>
        <w:pStyle w:val="Listenabsatz"/>
        <w:numPr>
          <w:ilvl w:val="0"/>
          <w:numId w:val="4"/>
        </w:numPr>
      </w:pPr>
      <w:r>
        <w:rPr>
          <w:lang w:val="fr-FR"/>
        </w:rPr>
        <w:t xml:space="preserve">Concept à triple rail de la série Pedaltrain </w:t>
      </w:r>
      <w:r>
        <w:rPr>
          <w:lang w:val="fr-FR"/>
        </w:rPr>
        <w:t xml:space="preserve">METRO </w:t>
      </w:r>
      <w:r>
        <w:rPr>
          <w:lang w:val="fr-FR"/>
        </w:rPr>
        <w:t>(</w:t>
      </w:r>
      <w:proofErr w:type="spellStart"/>
      <w:proofErr w:type="gramStart"/>
      <w:r w:rsidRPr="00DD704F">
        <w:t>largeur</w:t>
      </w:r>
      <w:proofErr w:type="spellEnd"/>
      <w:r w:rsidRPr="00DD704F">
        <w:rPr>
          <w:lang w:val="fr-BE"/>
        </w:rPr>
        <w:t>:</w:t>
      </w:r>
      <w:proofErr w:type="gramEnd"/>
      <w:r w:rsidRPr="00DD704F">
        <w:rPr>
          <w:lang w:val="fr-BE"/>
        </w:rPr>
        <w:t xml:space="preserve"> 71cm</w:t>
      </w:r>
      <w:r>
        <w:rPr>
          <w:lang w:val="fr-BE"/>
        </w:rPr>
        <w:t>)</w:t>
      </w:r>
    </w:p>
    <w:p w14:paraId="632F6065" w14:textId="77777777" w:rsidR="000F0B00" w:rsidRPr="00DD704F" w:rsidRDefault="000F0B00" w:rsidP="000F0B00">
      <w:pPr>
        <w:pStyle w:val="Listenabsatz"/>
        <w:numPr>
          <w:ilvl w:val="0"/>
          <w:numId w:val="1"/>
        </w:numPr>
      </w:pPr>
      <w:r>
        <w:rPr>
          <w:lang w:val="fr-FR"/>
        </w:rPr>
        <w:t>Nouvelle housse de transport MAX avec sangle</w:t>
      </w:r>
    </w:p>
    <w:p w14:paraId="2B91E29A" w14:textId="77777777" w:rsidR="000F0B00" w:rsidRPr="00DD704F" w:rsidRDefault="000F0B00" w:rsidP="000F0B00">
      <w:pPr>
        <w:pStyle w:val="Listenabsatz"/>
        <w:numPr>
          <w:ilvl w:val="0"/>
          <w:numId w:val="1"/>
        </w:numPr>
      </w:pPr>
      <w:r>
        <w:rPr>
          <w:lang w:val="fr-FR"/>
        </w:rPr>
        <w:t>Fermetures éclaires en platine SBS avec tirettes améliorées</w:t>
      </w:r>
    </w:p>
    <w:p w14:paraId="16AEF49B" w14:textId="77777777" w:rsidR="000F0B00" w:rsidRDefault="000F0B00" w:rsidP="000F0B00">
      <w:pPr>
        <w:pStyle w:val="Listenabsatz"/>
        <w:numPr>
          <w:ilvl w:val="0"/>
          <w:numId w:val="1"/>
        </w:numPr>
      </w:pPr>
      <w:r>
        <w:rPr>
          <w:lang w:val="fr-FR"/>
        </w:rPr>
        <w:t>Matériau extérieur résistant à l'eau et garniture intérieure facile à nettoyer</w:t>
      </w:r>
    </w:p>
    <w:p w14:paraId="197389E8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Description</w:t>
      </w:r>
    </w:p>
    <w:p w14:paraId="21C60CB2" w14:textId="6BD7F813" w:rsidR="000F0B00" w:rsidRDefault="000F0B00" w:rsidP="000F0B00">
      <w:r>
        <w:t xml:space="preserve">Le Pedaltrain </w:t>
      </w:r>
      <w:r w:rsidRPr="000F0B00">
        <w:rPr>
          <w:lang w:val="fr-BE"/>
        </w:rPr>
        <w:t>ME</w:t>
      </w:r>
      <w:r>
        <w:rPr>
          <w:lang w:val="fr-BE"/>
        </w:rPr>
        <w:t>TRO</w:t>
      </w:r>
      <w:r>
        <w:t xml:space="preserve"> MAX </w:t>
      </w:r>
      <w:proofErr w:type="spellStart"/>
      <w:r>
        <w:t>reprend</w:t>
      </w:r>
      <w:proofErr w:type="spellEnd"/>
      <w:r>
        <w:t xml:space="preserve"> le </w:t>
      </w:r>
      <w:proofErr w:type="spellStart"/>
      <w:r>
        <w:t>concept</w:t>
      </w:r>
      <w:proofErr w:type="spellEnd"/>
      <w:r>
        <w:t xml:space="preserve"> du P</w:t>
      </w:r>
      <w:proofErr w:type="spellStart"/>
      <w:r w:rsidRPr="00DD704F">
        <w:rPr>
          <w:lang w:val="fr-BE"/>
        </w:rPr>
        <w:t>e</w:t>
      </w:r>
      <w:r>
        <w:rPr>
          <w:lang w:val="fr-BE"/>
        </w:rPr>
        <w:t>daltrain</w:t>
      </w:r>
      <w:proofErr w:type="spellEnd"/>
      <w:r>
        <w:t xml:space="preserve"> </w:t>
      </w:r>
      <w:r w:rsidRPr="000F0B00">
        <w:rPr>
          <w:lang w:val="fr-BE"/>
        </w:rPr>
        <w:t>M</w:t>
      </w:r>
      <w:r>
        <w:rPr>
          <w:lang w:val="fr-BE"/>
        </w:rPr>
        <w:t>ETRO</w:t>
      </w:r>
      <w:r>
        <w:t xml:space="preserve"> </w:t>
      </w:r>
      <w:proofErr w:type="spellStart"/>
      <w:r>
        <w:t>qu'il</w:t>
      </w:r>
      <w:proofErr w:type="spellEnd"/>
      <w:r>
        <w:t xml:space="preserve"> </w:t>
      </w:r>
      <w:proofErr w:type="spellStart"/>
      <w:r>
        <w:t>élargit</w:t>
      </w:r>
      <w:proofErr w:type="spellEnd"/>
      <w:r>
        <w:t xml:space="preserve"> au maximum. La </w:t>
      </w:r>
      <w:proofErr w:type="spellStart"/>
      <w:r>
        <w:t>housse</w:t>
      </w:r>
      <w:proofErr w:type="spellEnd"/>
      <w:r>
        <w:t xml:space="preserve"> de </w:t>
      </w:r>
      <w:proofErr w:type="spellStart"/>
      <w:r>
        <w:t>transport</w:t>
      </w:r>
      <w:proofErr w:type="spellEnd"/>
      <w:r>
        <w:t xml:space="preserve"> a </w:t>
      </w:r>
      <w:proofErr w:type="spellStart"/>
      <w:r>
        <w:t>aussi</w:t>
      </w:r>
      <w:proofErr w:type="spellEnd"/>
      <w:r>
        <w:t xml:space="preserve">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agrandie</w:t>
      </w:r>
      <w:proofErr w:type="spellEnd"/>
      <w:r>
        <w:t xml:space="preserve"> et </w:t>
      </w:r>
      <w:proofErr w:type="spellStart"/>
      <w:r>
        <w:t>bénéficie</w:t>
      </w:r>
      <w:proofErr w:type="spellEnd"/>
      <w:r>
        <w:t xml:space="preserve"> de </w:t>
      </w:r>
      <w:proofErr w:type="spellStart"/>
      <w:r>
        <w:t>nombreuses</w:t>
      </w:r>
      <w:proofErr w:type="spellEnd"/>
      <w:r>
        <w:t xml:space="preserve"> </w:t>
      </w:r>
      <w:proofErr w:type="spellStart"/>
      <w:r>
        <w:t>améliorations</w:t>
      </w:r>
      <w:proofErr w:type="spellEnd"/>
      <w:r>
        <w:t xml:space="preserve"> </w:t>
      </w:r>
      <w:proofErr w:type="spellStart"/>
      <w:r>
        <w:t>que</w:t>
      </w:r>
      <w:proofErr w:type="spellEnd"/>
      <w:r>
        <w:t xml:space="preserve"> </w:t>
      </w:r>
      <w:proofErr w:type="spellStart"/>
      <w:r>
        <w:t>vous</w:t>
      </w:r>
      <w:proofErr w:type="spellEnd"/>
      <w:r>
        <w:t xml:space="preserve"> allez </w:t>
      </w:r>
      <w:proofErr w:type="spellStart"/>
      <w:r>
        <w:t>apprécier</w:t>
      </w:r>
      <w:proofErr w:type="spellEnd"/>
      <w:r>
        <w:t>.</w:t>
      </w:r>
    </w:p>
    <w:p w14:paraId="45E1DE75" w14:textId="77777777" w:rsidR="000F0B00" w:rsidRDefault="000F0B00" w:rsidP="000F0B00">
      <w:proofErr w:type="spellStart"/>
      <w:r>
        <w:t>Nouveautés</w:t>
      </w:r>
      <w:proofErr w:type="spellEnd"/>
      <w:r>
        <w:t xml:space="preserve"> </w:t>
      </w:r>
      <w:proofErr w:type="spellStart"/>
      <w:proofErr w:type="gramStart"/>
      <w:r>
        <w:t>principales</w:t>
      </w:r>
      <w:proofErr w:type="spellEnd"/>
      <w:r>
        <w:t> :</w:t>
      </w:r>
      <w:proofErr w:type="gramEnd"/>
    </w:p>
    <w:p w14:paraId="05200786" w14:textId="77777777" w:rsidR="000F0B00" w:rsidRDefault="000F0B00" w:rsidP="000F0B00">
      <w:pPr>
        <w:pStyle w:val="Listenabsatz"/>
        <w:numPr>
          <w:ilvl w:val="0"/>
          <w:numId w:val="3"/>
        </w:numPr>
        <w:spacing w:line="256" w:lineRule="auto"/>
      </w:pPr>
      <w:proofErr w:type="spellStart"/>
      <w:r>
        <w:t>Nouvelles</w:t>
      </w:r>
      <w:proofErr w:type="spellEnd"/>
      <w:r>
        <w:t xml:space="preserve"> </w:t>
      </w:r>
      <w:proofErr w:type="spellStart"/>
      <w:r>
        <w:t>fermetures</w:t>
      </w:r>
      <w:proofErr w:type="spellEnd"/>
      <w:r>
        <w:t xml:space="preserve"> </w:t>
      </w:r>
      <w:proofErr w:type="spellStart"/>
      <w:r>
        <w:t>éclaires</w:t>
      </w:r>
      <w:proofErr w:type="spellEnd"/>
      <w:r>
        <w:t xml:space="preserve"> en </w:t>
      </w:r>
      <w:proofErr w:type="spellStart"/>
      <w:r>
        <w:t>platine</w:t>
      </w:r>
      <w:proofErr w:type="spellEnd"/>
      <w:r>
        <w:t xml:space="preserve"> SBS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tirettes</w:t>
      </w:r>
      <w:proofErr w:type="spellEnd"/>
      <w:r>
        <w:t xml:space="preserve"> </w:t>
      </w:r>
      <w:proofErr w:type="spellStart"/>
      <w:r>
        <w:t>améliorées</w:t>
      </w:r>
      <w:proofErr w:type="spellEnd"/>
      <w:r>
        <w:t xml:space="preserve">. </w:t>
      </w:r>
      <w:proofErr w:type="spellStart"/>
      <w:r>
        <w:t>Fermetures</w:t>
      </w:r>
      <w:proofErr w:type="spellEnd"/>
      <w:r>
        <w:t xml:space="preserve"> </w:t>
      </w:r>
      <w:proofErr w:type="spellStart"/>
      <w:r>
        <w:t>éclaires</w:t>
      </w:r>
      <w:proofErr w:type="spellEnd"/>
      <w:r>
        <w:t xml:space="preserve"> </w:t>
      </w:r>
      <w:proofErr w:type="spellStart"/>
      <w:r>
        <w:t>douces</w:t>
      </w:r>
      <w:proofErr w:type="spellEnd"/>
      <w:r>
        <w:t xml:space="preserve">. </w:t>
      </w:r>
      <w:proofErr w:type="spellStart"/>
      <w:r>
        <w:t>Les</w:t>
      </w:r>
      <w:proofErr w:type="spellEnd"/>
      <w:r>
        <w:t xml:space="preserve"> </w:t>
      </w:r>
      <w:proofErr w:type="spellStart"/>
      <w:r>
        <w:t>connaisseurs</w:t>
      </w:r>
      <w:proofErr w:type="spellEnd"/>
      <w:r>
        <w:t xml:space="preserve"> </w:t>
      </w:r>
      <w:proofErr w:type="spellStart"/>
      <w:proofErr w:type="gramStart"/>
      <w:r>
        <w:t>apprécieront</w:t>
      </w:r>
      <w:proofErr w:type="spellEnd"/>
      <w:r>
        <w:t> !</w:t>
      </w:r>
      <w:proofErr w:type="gramEnd"/>
    </w:p>
    <w:p w14:paraId="38CD4B10" w14:textId="77777777" w:rsidR="000F0B00" w:rsidRDefault="000F0B00" w:rsidP="000F0B00">
      <w:pPr>
        <w:pStyle w:val="Listenabsatz"/>
        <w:numPr>
          <w:ilvl w:val="0"/>
          <w:numId w:val="3"/>
        </w:numPr>
      </w:pPr>
      <w:r>
        <w:t xml:space="preserve">La </w:t>
      </w:r>
      <w:proofErr w:type="spellStart"/>
      <w:r>
        <w:t>sangle</w:t>
      </w:r>
      <w:proofErr w:type="spellEnd"/>
      <w:r>
        <w:t xml:space="preserve"> et </w:t>
      </w:r>
      <w:proofErr w:type="spellStart"/>
      <w:r>
        <w:t>les</w:t>
      </w:r>
      <w:proofErr w:type="spellEnd"/>
      <w:r>
        <w:t xml:space="preserve"> </w:t>
      </w:r>
      <w:proofErr w:type="spellStart"/>
      <w:r>
        <w:t>attaches</w:t>
      </w:r>
      <w:proofErr w:type="spellEnd"/>
      <w:r>
        <w:t xml:space="preserve"> </w:t>
      </w:r>
      <w:proofErr w:type="spellStart"/>
      <w:r>
        <w:t>sont</w:t>
      </w:r>
      <w:proofErr w:type="spellEnd"/>
      <w:r>
        <w:t xml:space="preserve"> </w:t>
      </w:r>
      <w:proofErr w:type="spellStart"/>
      <w:r>
        <w:t>les</w:t>
      </w:r>
      <w:proofErr w:type="spellEnd"/>
      <w:r>
        <w:t xml:space="preserve"> </w:t>
      </w:r>
      <w:proofErr w:type="spellStart"/>
      <w:r>
        <w:t>meilleures</w:t>
      </w:r>
      <w:proofErr w:type="spellEnd"/>
      <w:r>
        <w:t xml:space="preserve"> </w:t>
      </w:r>
      <w:proofErr w:type="spellStart"/>
      <w:r>
        <w:t>jamais</w:t>
      </w:r>
      <w:proofErr w:type="spellEnd"/>
      <w:r>
        <w:t xml:space="preserve"> </w:t>
      </w:r>
      <w:proofErr w:type="spellStart"/>
      <w:r>
        <w:t>utilisées</w:t>
      </w:r>
      <w:proofErr w:type="spellEnd"/>
      <w:r>
        <w:t xml:space="preserve"> par le </w:t>
      </w:r>
      <w:proofErr w:type="spellStart"/>
      <w:r>
        <w:t>fabricant</w:t>
      </w:r>
      <w:proofErr w:type="spellEnd"/>
      <w:r>
        <w:t xml:space="preserve">. La </w:t>
      </w:r>
      <w:proofErr w:type="spellStart"/>
      <w:r>
        <w:t>sangle</w:t>
      </w:r>
      <w:proofErr w:type="spellEnd"/>
      <w:r>
        <w:t xml:space="preserve"> </w:t>
      </w:r>
      <w:proofErr w:type="spellStart"/>
      <w:r>
        <w:t>dispose</w:t>
      </w:r>
      <w:proofErr w:type="spellEnd"/>
      <w:r>
        <w:t xml:space="preserve"> de solides </w:t>
      </w:r>
      <w:proofErr w:type="spellStart"/>
      <w:r>
        <w:t>boucles</w:t>
      </w:r>
      <w:proofErr w:type="spellEnd"/>
      <w:r>
        <w:t xml:space="preserve"> </w:t>
      </w:r>
      <w:proofErr w:type="spellStart"/>
      <w:r>
        <w:t>sans</w:t>
      </w:r>
      <w:proofErr w:type="spellEnd"/>
      <w:r>
        <w:t xml:space="preserve"> </w:t>
      </w:r>
      <w:proofErr w:type="spellStart"/>
      <w:r>
        <w:t>joint</w:t>
      </w:r>
      <w:proofErr w:type="spellEnd"/>
      <w:r>
        <w:t xml:space="preserve">. La </w:t>
      </w:r>
      <w:proofErr w:type="spellStart"/>
      <w:r>
        <w:t>robustesse</w:t>
      </w:r>
      <w:proofErr w:type="spellEnd"/>
      <w:r>
        <w:t xml:space="preserve"> de </w:t>
      </w:r>
      <w:proofErr w:type="spellStart"/>
      <w:r>
        <w:t>ces</w:t>
      </w:r>
      <w:proofErr w:type="spellEnd"/>
      <w:r>
        <w:t xml:space="preserve"> </w:t>
      </w:r>
      <w:proofErr w:type="spellStart"/>
      <w:r>
        <w:t>boucles</w:t>
      </w:r>
      <w:proofErr w:type="spellEnd"/>
      <w:r>
        <w:t xml:space="preserve"> a </w:t>
      </w:r>
      <w:proofErr w:type="spellStart"/>
      <w:r>
        <w:t>été</w:t>
      </w:r>
      <w:proofErr w:type="spellEnd"/>
      <w:r>
        <w:t xml:space="preserve"> </w:t>
      </w:r>
      <w:proofErr w:type="spellStart"/>
      <w:r>
        <w:t>testée</w:t>
      </w:r>
      <w:proofErr w:type="spellEnd"/>
      <w:r>
        <w:t xml:space="preserve"> </w:t>
      </w:r>
      <w:proofErr w:type="spellStart"/>
      <w:r>
        <w:t>mécaniquement</w:t>
      </w:r>
      <w:proofErr w:type="spellEnd"/>
      <w:r>
        <w:t xml:space="preserve"> de façon </w:t>
      </w:r>
      <w:proofErr w:type="spellStart"/>
      <w:r>
        <w:t>répétée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une</w:t>
      </w:r>
      <w:proofErr w:type="spellEnd"/>
      <w:r>
        <w:t xml:space="preserve"> </w:t>
      </w:r>
      <w:proofErr w:type="spellStart"/>
      <w:r>
        <w:t>charge</w:t>
      </w:r>
      <w:proofErr w:type="spellEnd"/>
      <w:r>
        <w:t xml:space="preserve"> de 20 kg (44 </w:t>
      </w:r>
      <w:proofErr w:type="spellStart"/>
      <w:r>
        <w:t>lbs</w:t>
      </w:r>
      <w:proofErr w:type="spellEnd"/>
      <w:r>
        <w:t xml:space="preserve">) par </w:t>
      </w:r>
      <w:proofErr w:type="spellStart"/>
      <w:r>
        <w:t>boucle</w:t>
      </w:r>
      <w:proofErr w:type="spellEnd"/>
    </w:p>
    <w:p w14:paraId="36C5852C" w14:textId="77777777" w:rsidR="000F0B00" w:rsidRDefault="000F0B00" w:rsidP="000F0B00">
      <w:pPr>
        <w:pStyle w:val="Listenabsatz"/>
        <w:numPr>
          <w:ilvl w:val="0"/>
          <w:numId w:val="3"/>
        </w:numPr>
        <w:spacing w:line="256" w:lineRule="auto"/>
      </w:pPr>
      <w:proofErr w:type="spellStart"/>
      <w:r>
        <w:t>Sangle</w:t>
      </w:r>
      <w:proofErr w:type="spellEnd"/>
      <w:r>
        <w:t xml:space="preserve"> </w:t>
      </w:r>
      <w:proofErr w:type="spellStart"/>
      <w:r>
        <w:t>avec</w:t>
      </w:r>
      <w:proofErr w:type="spellEnd"/>
      <w:r>
        <w:t xml:space="preserve"> nouveau </w:t>
      </w:r>
      <w:proofErr w:type="spellStart"/>
      <w:r>
        <w:t>coussin</w:t>
      </w:r>
      <w:proofErr w:type="spellEnd"/>
      <w:r>
        <w:t xml:space="preserve"> </w:t>
      </w:r>
      <w:proofErr w:type="spellStart"/>
      <w:r>
        <w:t>rembourré</w:t>
      </w:r>
      <w:proofErr w:type="spellEnd"/>
      <w:r>
        <w:t xml:space="preserve"> super </w:t>
      </w:r>
      <w:proofErr w:type="spellStart"/>
      <w:r>
        <w:t>confortable</w:t>
      </w:r>
      <w:proofErr w:type="spellEnd"/>
      <w:r>
        <w:t xml:space="preserve"> </w:t>
      </w:r>
      <w:proofErr w:type="spellStart"/>
      <w:r>
        <w:t>pour</w:t>
      </w:r>
      <w:proofErr w:type="spellEnd"/>
      <w:r>
        <w:t xml:space="preserve"> </w:t>
      </w:r>
      <w:proofErr w:type="spellStart"/>
      <w:r>
        <w:t>l'épaule</w:t>
      </w:r>
      <w:proofErr w:type="spellEnd"/>
    </w:p>
    <w:p w14:paraId="5292B316" w14:textId="77777777" w:rsidR="000F0B00" w:rsidRDefault="000F0B00" w:rsidP="000F0B00">
      <w:pPr>
        <w:pStyle w:val="Listenabsatz"/>
        <w:numPr>
          <w:ilvl w:val="0"/>
          <w:numId w:val="3"/>
        </w:numPr>
        <w:spacing w:line="256" w:lineRule="auto"/>
      </w:pPr>
      <w:r>
        <w:t xml:space="preserve">La </w:t>
      </w:r>
      <w:proofErr w:type="spellStart"/>
      <w:r>
        <w:t>sangle</w:t>
      </w:r>
      <w:proofErr w:type="spellEnd"/>
      <w:r>
        <w:t xml:space="preserve"> </w:t>
      </w:r>
      <w:proofErr w:type="spellStart"/>
      <w:r>
        <w:t>s'attache</w:t>
      </w:r>
      <w:proofErr w:type="spellEnd"/>
      <w:r>
        <w:t xml:space="preserve"> à la </w:t>
      </w:r>
      <w:proofErr w:type="spellStart"/>
      <w:r>
        <w:t>housse</w:t>
      </w:r>
      <w:proofErr w:type="spellEnd"/>
      <w:r>
        <w:t xml:space="preserve"> par le </w:t>
      </w:r>
      <w:proofErr w:type="spellStart"/>
      <w:r>
        <w:t>biais</w:t>
      </w:r>
      <w:proofErr w:type="spellEnd"/>
      <w:r>
        <w:t xml:space="preserve"> de </w:t>
      </w:r>
      <w:proofErr w:type="spellStart"/>
      <w:r>
        <w:t>nouvelles</w:t>
      </w:r>
      <w:proofErr w:type="spellEnd"/>
      <w:r>
        <w:t xml:space="preserve"> </w:t>
      </w:r>
      <w:proofErr w:type="spellStart"/>
      <w:r>
        <w:t>fixations</w:t>
      </w:r>
      <w:proofErr w:type="spellEnd"/>
      <w:r>
        <w:t xml:space="preserve"> </w:t>
      </w:r>
      <w:proofErr w:type="spellStart"/>
      <w:r>
        <w:t>triangulaires</w:t>
      </w:r>
      <w:proofErr w:type="spellEnd"/>
      <w:r>
        <w:t xml:space="preserve"> en </w:t>
      </w:r>
      <w:proofErr w:type="spellStart"/>
      <w:r>
        <w:t>métal</w:t>
      </w:r>
      <w:proofErr w:type="spellEnd"/>
      <w:r>
        <w:t xml:space="preserve">. Housse </w:t>
      </w:r>
      <w:proofErr w:type="spellStart"/>
      <w:r>
        <w:t>avec</w:t>
      </w:r>
      <w:proofErr w:type="spellEnd"/>
      <w:r>
        <w:t xml:space="preserve"> </w:t>
      </w:r>
      <w:proofErr w:type="spellStart"/>
      <w:r>
        <w:t>fixations</w:t>
      </w:r>
      <w:proofErr w:type="spellEnd"/>
      <w:r>
        <w:t xml:space="preserve"> à double </w:t>
      </w:r>
      <w:proofErr w:type="spellStart"/>
      <w:r>
        <w:t>renfort</w:t>
      </w:r>
      <w:proofErr w:type="spellEnd"/>
      <w:r>
        <w:t xml:space="preserve"> en </w:t>
      </w:r>
      <w:proofErr w:type="spellStart"/>
      <w:r>
        <w:t>nylon</w:t>
      </w:r>
      <w:proofErr w:type="spellEnd"/>
      <w:r>
        <w:t xml:space="preserve"> </w:t>
      </w:r>
      <w:proofErr w:type="spellStart"/>
      <w:r>
        <w:t>Cordura</w:t>
      </w:r>
      <w:proofErr w:type="spellEnd"/>
    </w:p>
    <w:p w14:paraId="60ED457B" w14:textId="77777777" w:rsidR="000F0B00" w:rsidRDefault="000F0B00" w:rsidP="000F0B00">
      <w:pPr>
        <w:pStyle w:val="Listenabsatz"/>
        <w:numPr>
          <w:ilvl w:val="0"/>
          <w:numId w:val="3"/>
        </w:numPr>
        <w:spacing w:line="256" w:lineRule="auto"/>
      </w:pPr>
      <w:proofErr w:type="spellStart"/>
      <w:r>
        <w:t>Matériaux</w:t>
      </w:r>
      <w:proofErr w:type="spellEnd"/>
      <w:r>
        <w:t xml:space="preserve"> </w:t>
      </w:r>
      <w:proofErr w:type="spellStart"/>
      <w:r>
        <w:t>extérieur</w:t>
      </w:r>
      <w:proofErr w:type="spellEnd"/>
      <w:r>
        <w:t xml:space="preserve"> </w:t>
      </w:r>
      <w:proofErr w:type="spellStart"/>
      <w:r>
        <w:t>résistant</w:t>
      </w:r>
      <w:proofErr w:type="spellEnd"/>
      <w:r>
        <w:t xml:space="preserve"> à </w:t>
      </w:r>
      <w:proofErr w:type="spellStart"/>
      <w:r>
        <w:t>l'eau</w:t>
      </w:r>
      <w:proofErr w:type="spellEnd"/>
      <w:r>
        <w:t xml:space="preserve"> et </w:t>
      </w:r>
      <w:proofErr w:type="spellStart"/>
      <w:r>
        <w:t>garniture</w:t>
      </w:r>
      <w:proofErr w:type="spellEnd"/>
      <w:r>
        <w:t xml:space="preserve"> </w:t>
      </w:r>
      <w:proofErr w:type="spellStart"/>
      <w:r>
        <w:t>intérieure</w:t>
      </w:r>
      <w:proofErr w:type="spellEnd"/>
      <w:r>
        <w:t xml:space="preserve"> </w:t>
      </w:r>
      <w:proofErr w:type="spellStart"/>
      <w:r>
        <w:t>facile</w:t>
      </w:r>
      <w:proofErr w:type="spellEnd"/>
      <w:r>
        <w:t xml:space="preserve"> à </w:t>
      </w:r>
      <w:proofErr w:type="spellStart"/>
      <w:r>
        <w:t>nettoyer</w:t>
      </w:r>
      <w:proofErr w:type="spellEnd"/>
    </w:p>
    <w:p w14:paraId="098F6E82" w14:textId="77777777" w:rsidR="000F0B00" w:rsidRDefault="000F0B00" w:rsidP="000F0B00">
      <w:proofErr w:type="spellStart"/>
      <w:r w:rsidRPr="00DD704F">
        <w:t>Les</w:t>
      </w:r>
      <w:proofErr w:type="spellEnd"/>
      <w:r w:rsidRPr="00DD704F">
        <w:t xml:space="preserve"> </w:t>
      </w:r>
      <w:proofErr w:type="spellStart"/>
      <w:r w:rsidRPr="00DD704F">
        <w:t>pedalboards</w:t>
      </w:r>
      <w:proofErr w:type="spellEnd"/>
      <w:r w:rsidRPr="00DD704F">
        <w:t xml:space="preserve"> Pedaltrain </w:t>
      </w:r>
      <w:proofErr w:type="spellStart"/>
      <w:r w:rsidRPr="00DD704F">
        <w:t>sont</w:t>
      </w:r>
      <w:proofErr w:type="spellEnd"/>
      <w:r w:rsidRPr="00DD704F">
        <w:t xml:space="preserve"> </w:t>
      </w:r>
      <w:proofErr w:type="spellStart"/>
      <w:r w:rsidRPr="00DD704F">
        <w:t>extrêmement</w:t>
      </w:r>
      <w:proofErr w:type="spellEnd"/>
      <w:r w:rsidRPr="00DD704F">
        <w:t xml:space="preserve"> </w:t>
      </w:r>
      <w:proofErr w:type="spellStart"/>
      <w:r w:rsidRPr="00DD704F">
        <w:t>résistants</w:t>
      </w:r>
      <w:proofErr w:type="spellEnd"/>
      <w:r w:rsidRPr="00DD704F">
        <w:t xml:space="preserve">, </w:t>
      </w:r>
      <w:proofErr w:type="spellStart"/>
      <w:r w:rsidRPr="00DD704F">
        <w:t>quasiment</w:t>
      </w:r>
      <w:proofErr w:type="spellEnd"/>
      <w:r w:rsidRPr="00DD704F">
        <w:t xml:space="preserve"> </w:t>
      </w:r>
      <w:proofErr w:type="spellStart"/>
      <w:r w:rsidRPr="00DD704F">
        <w:t>indestructibles</w:t>
      </w:r>
      <w:proofErr w:type="spellEnd"/>
      <w:r w:rsidRPr="00DD704F">
        <w:t xml:space="preserve"> et </w:t>
      </w:r>
      <w:proofErr w:type="spellStart"/>
      <w:r w:rsidRPr="00DD704F">
        <w:t>conçus</w:t>
      </w:r>
      <w:proofErr w:type="spellEnd"/>
      <w:r w:rsidRPr="00DD704F">
        <w:t xml:space="preserve"> </w:t>
      </w:r>
      <w:proofErr w:type="spellStart"/>
      <w:r w:rsidRPr="00DD704F">
        <w:t>pour</w:t>
      </w:r>
      <w:proofErr w:type="spellEnd"/>
      <w:r w:rsidRPr="00DD704F">
        <w:t xml:space="preserve"> </w:t>
      </w:r>
      <w:proofErr w:type="spellStart"/>
      <w:r w:rsidRPr="00DD704F">
        <w:t>durer</w:t>
      </w:r>
      <w:proofErr w:type="spellEnd"/>
      <w:r w:rsidRPr="00DD704F">
        <w:t xml:space="preserve"> </w:t>
      </w:r>
      <w:proofErr w:type="spellStart"/>
      <w:r w:rsidRPr="00DD704F">
        <w:t>toute</w:t>
      </w:r>
      <w:proofErr w:type="spellEnd"/>
      <w:r w:rsidRPr="00DD704F">
        <w:t xml:space="preserve"> </w:t>
      </w:r>
      <w:proofErr w:type="spellStart"/>
      <w:r w:rsidRPr="00DD704F">
        <w:t>une</w:t>
      </w:r>
      <w:proofErr w:type="spellEnd"/>
      <w:r w:rsidRPr="00DD704F">
        <w:t xml:space="preserve"> </w:t>
      </w:r>
      <w:proofErr w:type="spellStart"/>
      <w:r w:rsidRPr="00DD704F">
        <w:t>vie</w:t>
      </w:r>
      <w:proofErr w:type="spellEnd"/>
      <w:r w:rsidRPr="00DD704F">
        <w:t xml:space="preserve">. Ces </w:t>
      </w:r>
      <w:proofErr w:type="spellStart"/>
      <w:r w:rsidRPr="00DD704F">
        <w:t>pedalboards</w:t>
      </w:r>
      <w:proofErr w:type="spellEnd"/>
      <w:r w:rsidRPr="00DD704F">
        <w:t xml:space="preserve"> </w:t>
      </w:r>
      <w:proofErr w:type="spellStart"/>
      <w:r w:rsidRPr="00DD704F">
        <w:t>ultra</w:t>
      </w:r>
      <w:proofErr w:type="spellEnd"/>
      <w:r w:rsidRPr="00DD704F">
        <w:t xml:space="preserve"> </w:t>
      </w:r>
      <w:proofErr w:type="spellStart"/>
      <w:r w:rsidRPr="00DD704F">
        <w:t>légers</w:t>
      </w:r>
      <w:proofErr w:type="spellEnd"/>
      <w:r w:rsidRPr="00DD704F">
        <w:t xml:space="preserve"> </w:t>
      </w:r>
      <w:proofErr w:type="spellStart"/>
      <w:r w:rsidRPr="00DD704F">
        <w:t>possèdent</w:t>
      </w:r>
      <w:proofErr w:type="spellEnd"/>
      <w:r w:rsidRPr="00DD704F">
        <w:t xml:space="preserve"> </w:t>
      </w:r>
      <w:proofErr w:type="spellStart"/>
      <w:r w:rsidRPr="00DD704F">
        <w:t>un</w:t>
      </w:r>
      <w:proofErr w:type="spellEnd"/>
      <w:r w:rsidRPr="00DD704F">
        <w:t xml:space="preserve"> </w:t>
      </w:r>
      <w:proofErr w:type="spellStart"/>
      <w:r w:rsidRPr="00DD704F">
        <w:t>rapport</w:t>
      </w:r>
      <w:proofErr w:type="spellEnd"/>
      <w:r w:rsidRPr="00DD704F">
        <w:t xml:space="preserve"> </w:t>
      </w:r>
      <w:proofErr w:type="spellStart"/>
      <w:r w:rsidRPr="00DD704F">
        <w:t>solidité</w:t>
      </w:r>
      <w:proofErr w:type="spellEnd"/>
      <w:r w:rsidRPr="00DD704F">
        <w:t>/</w:t>
      </w:r>
      <w:proofErr w:type="spellStart"/>
      <w:r w:rsidRPr="00DD704F">
        <w:t>poids</w:t>
      </w:r>
      <w:proofErr w:type="spellEnd"/>
      <w:r w:rsidRPr="00DD704F">
        <w:t xml:space="preserve"> </w:t>
      </w:r>
      <w:proofErr w:type="spellStart"/>
      <w:r w:rsidRPr="00DD704F">
        <w:t>inégalé</w:t>
      </w:r>
      <w:proofErr w:type="spellEnd"/>
      <w:r w:rsidRPr="00DD704F">
        <w:t xml:space="preserve">. </w:t>
      </w:r>
      <w:proofErr w:type="spellStart"/>
      <w:r w:rsidRPr="00DD704F">
        <w:t>Chaque</w:t>
      </w:r>
      <w:proofErr w:type="spellEnd"/>
      <w:r w:rsidRPr="00DD704F">
        <w:t xml:space="preserve"> Pedaltrain </w:t>
      </w:r>
      <w:proofErr w:type="spellStart"/>
      <w:r w:rsidRPr="00DD704F">
        <w:t>est</w:t>
      </w:r>
      <w:proofErr w:type="spellEnd"/>
      <w:r w:rsidRPr="00DD704F">
        <w:t xml:space="preserve"> </w:t>
      </w:r>
      <w:proofErr w:type="spellStart"/>
      <w:r w:rsidRPr="00DD704F">
        <w:t>coupé</w:t>
      </w:r>
      <w:proofErr w:type="spellEnd"/>
      <w:r w:rsidRPr="00DD704F">
        <w:t xml:space="preserve">, </w:t>
      </w:r>
      <w:proofErr w:type="spellStart"/>
      <w:r w:rsidRPr="00DD704F">
        <w:t>soudé</w:t>
      </w:r>
      <w:proofErr w:type="spellEnd"/>
      <w:r w:rsidRPr="00DD704F">
        <w:t xml:space="preserve"> et </w:t>
      </w:r>
      <w:proofErr w:type="spellStart"/>
      <w:r w:rsidRPr="00DD704F">
        <w:t>finalisé</w:t>
      </w:r>
      <w:proofErr w:type="spellEnd"/>
      <w:r w:rsidRPr="00DD704F">
        <w:t xml:space="preserve"> à la </w:t>
      </w:r>
      <w:proofErr w:type="spellStart"/>
      <w:r w:rsidRPr="00DD704F">
        <w:t>main</w:t>
      </w:r>
      <w:proofErr w:type="spellEnd"/>
      <w:r w:rsidRPr="00DD704F">
        <w:t xml:space="preserve">. </w:t>
      </w:r>
      <w:proofErr w:type="spellStart"/>
      <w:r w:rsidRPr="00DD704F">
        <w:t>Aucun</w:t>
      </w:r>
      <w:proofErr w:type="spellEnd"/>
      <w:r w:rsidRPr="00DD704F">
        <w:t xml:space="preserve"> </w:t>
      </w:r>
      <w:proofErr w:type="spellStart"/>
      <w:r w:rsidRPr="00DD704F">
        <w:t>compromis</w:t>
      </w:r>
      <w:proofErr w:type="spellEnd"/>
      <w:r w:rsidRPr="00DD704F">
        <w:t xml:space="preserve">, </w:t>
      </w:r>
      <w:proofErr w:type="spellStart"/>
      <w:r w:rsidRPr="00DD704F">
        <w:t>jamais</w:t>
      </w:r>
      <w:proofErr w:type="spellEnd"/>
      <w:r w:rsidRPr="00DD704F">
        <w:t xml:space="preserve">. Ni </w:t>
      </w:r>
      <w:proofErr w:type="spellStart"/>
      <w:r w:rsidRPr="00DD704F">
        <w:t>pièces</w:t>
      </w:r>
      <w:proofErr w:type="spellEnd"/>
      <w:r w:rsidRPr="00DD704F">
        <w:t xml:space="preserve"> mobiles, </w:t>
      </w:r>
      <w:proofErr w:type="spellStart"/>
      <w:r w:rsidRPr="00DD704F">
        <w:t>ni</w:t>
      </w:r>
      <w:proofErr w:type="spellEnd"/>
      <w:r w:rsidRPr="00DD704F">
        <w:t xml:space="preserve"> </w:t>
      </w:r>
      <w:proofErr w:type="spellStart"/>
      <w:r w:rsidRPr="00DD704F">
        <w:t>vis</w:t>
      </w:r>
      <w:proofErr w:type="spellEnd"/>
      <w:r w:rsidRPr="00DD704F">
        <w:t xml:space="preserve">. Rien </w:t>
      </w:r>
      <w:proofErr w:type="spellStart"/>
      <w:r w:rsidRPr="00DD704F">
        <w:t>qui</w:t>
      </w:r>
      <w:proofErr w:type="spellEnd"/>
      <w:r w:rsidRPr="00DD704F">
        <w:t xml:space="preserve"> ne </w:t>
      </w:r>
      <w:proofErr w:type="spellStart"/>
      <w:r w:rsidRPr="00DD704F">
        <w:t>puisse</w:t>
      </w:r>
      <w:proofErr w:type="spellEnd"/>
      <w:r w:rsidRPr="00DD704F">
        <w:t xml:space="preserve"> </w:t>
      </w:r>
      <w:proofErr w:type="spellStart"/>
      <w:r w:rsidRPr="00DD704F">
        <w:t>être</w:t>
      </w:r>
      <w:proofErr w:type="spellEnd"/>
      <w:r w:rsidRPr="00DD704F">
        <w:t xml:space="preserve"> </w:t>
      </w:r>
      <w:proofErr w:type="spellStart"/>
      <w:r w:rsidRPr="00DD704F">
        <w:t>défectueux</w:t>
      </w:r>
      <w:proofErr w:type="spellEnd"/>
      <w:r w:rsidRPr="00DD704F">
        <w:t xml:space="preserve">. </w:t>
      </w:r>
      <w:proofErr w:type="spellStart"/>
      <w:r w:rsidRPr="00DD704F">
        <w:t>Les</w:t>
      </w:r>
      <w:proofErr w:type="spellEnd"/>
      <w:r w:rsidRPr="00DD704F">
        <w:t xml:space="preserve"> </w:t>
      </w:r>
      <w:proofErr w:type="spellStart"/>
      <w:r w:rsidRPr="00DD704F">
        <w:t>pedalboards</w:t>
      </w:r>
      <w:proofErr w:type="spellEnd"/>
      <w:r w:rsidRPr="00DD704F">
        <w:t xml:space="preserve"> </w:t>
      </w:r>
      <w:proofErr w:type="spellStart"/>
      <w:r w:rsidRPr="00DD704F">
        <w:t>sont</w:t>
      </w:r>
      <w:proofErr w:type="spellEnd"/>
      <w:r w:rsidRPr="00DD704F">
        <w:t xml:space="preserve"> </w:t>
      </w:r>
      <w:proofErr w:type="spellStart"/>
      <w:r w:rsidRPr="00DD704F">
        <w:t>couverts</w:t>
      </w:r>
      <w:proofErr w:type="spellEnd"/>
      <w:r w:rsidRPr="00DD704F">
        <w:t xml:space="preserve"> par </w:t>
      </w:r>
      <w:proofErr w:type="spellStart"/>
      <w:r w:rsidRPr="00DD704F">
        <w:t>une</w:t>
      </w:r>
      <w:proofErr w:type="spellEnd"/>
      <w:r w:rsidRPr="00DD704F">
        <w:t xml:space="preserve"> </w:t>
      </w:r>
      <w:proofErr w:type="spellStart"/>
      <w:r w:rsidRPr="00DD704F">
        <w:t>garantie</w:t>
      </w:r>
      <w:proofErr w:type="spellEnd"/>
      <w:r w:rsidRPr="00DD704F">
        <w:t xml:space="preserve"> à </w:t>
      </w:r>
      <w:proofErr w:type="spellStart"/>
      <w:r w:rsidRPr="00DD704F">
        <w:t>vie</w:t>
      </w:r>
      <w:proofErr w:type="spellEnd"/>
      <w:r w:rsidRPr="00DD704F">
        <w:t xml:space="preserve"> </w:t>
      </w:r>
      <w:proofErr w:type="spellStart"/>
      <w:r w:rsidRPr="00DD704F">
        <w:t>pour</w:t>
      </w:r>
      <w:proofErr w:type="spellEnd"/>
      <w:r w:rsidRPr="00DD704F">
        <w:t xml:space="preserve"> </w:t>
      </w:r>
      <w:proofErr w:type="spellStart"/>
      <w:r w:rsidRPr="00DD704F">
        <w:t>ce</w:t>
      </w:r>
      <w:proofErr w:type="spellEnd"/>
      <w:r w:rsidRPr="00DD704F">
        <w:t xml:space="preserve"> </w:t>
      </w:r>
      <w:proofErr w:type="spellStart"/>
      <w:r w:rsidRPr="00DD704F">
        <w:t>qui</w:t>
      </w:r>
      <w:proofErr w:type="spellEnd"/>
      <w:r w:rsidRPr="00DD704F">
        <w:t xml:space="preserve"> </w:t>
      </w:r>
      <w:proofErr w:type="spellStart"/>
      <w:r w:rsidRPr="00DD704F">
        <w:t>concerne</w:t>
      </w:r>
      <w:proofErr w:type="spellEnd"/>
      <w:r w:rsidRPr="00DD704F">
        <w:t xml:space="preserve"> </w:t>
      </w:r>
      <w:proofErr w:type="spellStart"/>
      <w:r w:rsidRPr="00DD704F">
        <w:t>les</w:t>
      </w:r>
      <w:proofErr w:type="spellEnd"/>
      <w:r w:rsidRPr="00DD704F">
        <w:t xml:space="preserve"> </w:t>
      </w:r>
      <w:proofErr w:type="spellStart"/>
      <w:r w:rsidRPr="00DD704F">
        <w:t>défauts</w:t>
      </w:r>
      <w:proofErr w:type="spellEnd"/>
      <w:r w:rsidRPr="00DD704F">
        <w:t xml:space="preserve"> </w:t>
      </w:r>
      <w:proofErr w:type="spellStart"/>
      <w:r w:rsidRPr="00DD704F">
        <w:t>matériels</w:t>
      </w:r>
      <w:proofErr w:type="spellEnd"/>
      <w:r w:rsidRPr="00DD704F">
        <w:t xml:space="preserve"> et de </w:t>
      </w:r>
      <w:proofErr w:type="spellStart"/>
      <w:r w:rsidRPr="00DD704F">
        <w:t>fabrication</w:t>
      </w:r>
      <w:proofErr w:type="spellEnd"/>
      <w:r w:rsidRPr="00DD704F">
        <w:t>.</w:t>
      </w:r>
    </w:p>
    <w:p w14:paraId="5327B063" w14:textId="77777777" w:rsidR="004A09F0" w:rsidRPr="00FA572E" w:rsidRDefault="004A09F0" w:rsidP="004A09F0">
      <w:pPr>
        <w:rPr>
          <w:b/>
          <w:bCs/>
          <w:sz w:val="24"/>
          <w:szCs w:val="24"/>
        </w:rPr>
      </w:pPr>
      <w:r w:rsidRPr="00FA572E">
        <w:rPr>
          <w:b/>
          <w:bCs/>
          <w:sz w:val="24"/>
          <w:szCs w:val="24"/>
        </w:rPr>
        <w:t>Features</w:t>
      </w:r>
    </w:p>
    <w:p w14:paraId="1990F0B7" w14:textId="77777777" w:rsidR="000F0B00" w:rsidRDefault="000F0B00" w:rsidP="000F0B00">
      <w:pPr>
        <w:pStyle w:val="Listenabsatz"/>
        <w:numPr>
          <w:ilvl w:val="0"/>
          <w:numId w:val="1"/>
        </w:numPr>
      </w:pPr>
      <w:r>
        <w:rPr>
          <w:lang w:val="fr-FR"/>
        </w:rPr>
        <w:t>Concept à triple rail de la série Pedaltrain METRO (</w:t>
      </w:r>
      <w:proofErr w:type="spellStart"/>
      <w:proofErr w:type="gramStart"/>
      <w:r w:rsidRPr="00DD704F">
        <w:t>largeur</w:t>
      </w:r>
      <w:proofErr w:type="spellEnd"/>
      <w:r w:rsidRPr="00DD704F">
        <w:rPr>
          <w:lang w:val="fr-BE"/>
        </w:rPr>
        <w:t>:</w:t>
      </w:r>
      <w:proofErr w:type="gramEnd"/>
      <w:r w:rsidRPr="00DD704F">
        <w:rPr>
          <w:lang w:val="fr-BE"/>
        </w:rPr>
        <w:t xml:space="preserve"> 71cm</w:t>
      </w:r>
      <w:r>
        <w:rPr>
          <w:lang w:val="fr-BE"/>
        </w:rPr>
        <w:t>)</w:t>
      </w:r>
    </w:p>
    <w:p w14:paraId="5FDD4741" w14:textId="77777777" w:rsidR="000F0B00" w:rsidRDefault="000F0B00" w:rsidP="000F0B00">
      <w:pPr>
        <w:pStyle w:val="Listenabsatz"/>
        <w:numPr>
          <w:ilvl w:val="0"/>
          <w:numId w:val="1"/>
        </w:numPr>
      </w:pPr>
      <w:r>
        <w:rPr>
          <w:lang w:val="fr-FR"/>
        </w:rPr>
        <w:t>Alliage d'aluminium super léger de qualité aéronautique</w:t>
      </w:r>
    </w:p>
    <w:p w14:paraId="470364B3" w14:textId="4738A65D" w:rsidR="000F0B00" w:rsidRDefault="000F0B00" w:rsidP="000F0B00">
      <w:pPr>
        <w:pStyle w:val="Listenabsatz"/>
        <w:numPr>
          <w:ilvl w:val="0"/>
          <w:numId w:val="1"/>
        </w:numPr>
      </w:pPr>
      <w:proofErr w:type="spellStart"/>
      <w:r>
        <w:rPr>
          <w:lang w:val="fr-FR"/>
        </w:rPr>
        <w:t>Pedalboard</w:t>
      </w:r>
      <w:proofErr w:type="spellEnd"/>
      <w:r>
        <w:rPr>
          <w:lang w:val="fr-FR"/>
        </w:rPr>
        <w:t xml:space="preserve"> de 71.1 cm x </w:t>
      </w:r>
      <w:r>
        <w:rPr>
          <w:lang w:val="fr-FR"/>
        </w:rPr>
        <w:t>20</w:t>
      </w:r>
      <w:r>
        <w:rPr>
          <w:lang w:val="fr-FR"/>
        </w:rPr>
        <w:t>.</w:t>
      </w:r>
      <w:r>
        <w:rPr>
          <w:lang w:val="fr-FR"/>
        </w:rPr>
        <w:t>3</w:t>
      </w:r>
      <w:r>
        <w:rPr>
          <w:lang w:val="fr-FR"/>
        </w:rPr>
        <w:t xml:space="preserve"> cm </w:t>
      </w:r>
    </w:p>
    <w:p w14:paraId="683B09EE" w14:textId="2A4CEA64" w:rsidR="000F0B00" w:rsidRDefault="000F0B00" w:rsidP="000F0B00">
      <w:pPr>
        <w:pStyle w:val="Listenabsatz"/>
        <w:numPr>
          <w:ilvl w:val="0"/>
          <w:numId w:val="1"/>
        </w:numPr>
      </w:pPr>
      <w:proofErr w:type="spellStart"/>
      <w:r>
        <w:rPr>
          <w:lang w:val="en-US"/>
        </w:rPr>
        <w:t>Poids</w:t>
      </w:r>
      <w:proofErr w:type="spellEnd"/>
      <w:r>
        <w:rPr>
          <w:lang w:val="en-US"/>
        </w:rPr>
        <w:t>: 0.</w:t>
      </w:r>
      <w:r>
        <w:rPr>
          <w:lang w:val="en-US"/>
        </w:rPr>
        <w:t>99</w:t>
      </w:r>
      <w:r>
        <w:rPr>
          <w:lang w:val="en-US"/>
        </w:rPr>
        <w:t xml:space="preserve"> kg</w:t>
      </w:r>
    </w:p>
    <w:p w14:paraId="3BF8E6AC" w14:textId="77777777" w:rsidR="000F0B00" w:rsidRPr="00DD704F" w:rsidRDefault="000F0B00" w:rsidP="000F0B00">
      <w:pPr>
        <w:pStyle w:val="Listenabsatz"/>
        <w:numPr>
          <w:ilvl w:val="0"/>
          <w:numId w:val="1"/>
        </w:numPr>
      </w:pPr>
      <w:r>
        <w:rPr>
          <w:lang w:val="fr-FR"/>
        </w:rPr>
        <w:t>Gros rouleaux de bande de fixation Hook-and-Loop et assortiment de colliers</w:t>
      </w:r>
    </w:p>
    <w:p w14:paraId="56B62DF3" w14:textId="77777777" w:rsidR="000F0B00" w:rsidRDefault="000F0B00" w:rsidP="000F0B00">
      <w:pPr>
        <w:pStyle w:val="Listenabsatz"/>
        <w:numPr>
          <w:ilvl w:val="0"/>
          <w:numId w:val="1"/>
        </w:numPr>
      </w:pPr>
      <w:bookmarkStart w:id="0" w:name="_Hlk47614466"/>
      <w:r>
        <w:rPr>
          <w:lang w:val="fr-FR"/>
        </w:rPr>
        <w:t>Nouvelle housse de transport MAX avec sangle</w:t>
      </w:r>
    </w:p>
    <w:p w14:paraId="260D9879" w14:textId="77777777" w:rsidR="000F0B00" w:rsidRDefault="000F0B00" w:rsidP="000F0B00">
      <w:pPr>
        <w:pStyle w:val="Listenabsatz"/>
        <w:numPr>
          <w:ilvl w:val="0"/>
          <w:numId w:val="1"/>
        </w:numPr>
      </w:pPr>
      <w:bookmarkStart w:id="1" w:name="_Hlk47614480"/>
      <w:bookmarkEnd w:id="0"/>
      <w:r>
        <w:rPr>
          <w:lang w:val="fr-FR"/>
        </w:rPr>
        <w:t xml:space="preserve">Nouvelles fermetures </w:t>
      </w:r>
      <w:proofErr w:type="gramStart"/>
      <w:r>
        <w:rPr>
          <w:lang w:val="fr-FR"/>
        </w:rPr>
        <w:t>éclaires</w:t>
      </w:r>
      <w:proofErr w:type="gramEnd"/>
      <w:r>
        <w:rPr>
          <w:lang w:val="fr-FR"/>
        </w:rPr>
        <w:t xml:space="preserve"> en platine SBS avec tirettes améliorées</w:t>
      </w:r>
      <w:bookmarkEnd w:id="1"/>
      <w:r>
        <w:rPr>
          <w:lang w:val="fr-FR"/>
        </w:rPr>
        <w:t>.</w:t>
      </w:r>
    </w:p>
    <w:p w14:paraId="729F2196" w14:textId="77777777" w:rsidR="000F0B00" w:rsidRPr="004A09F0" w:rsidRDefault="000F0B00" w:rsidP="000F0B00">
      <w:pPr>
        <w:pStyle w:val="Listenabsatz"/>
        <w:numPr>
          <w:ilvl w:val="0"/>
          <w:numId w:val="1"/>
        </w:numPr>
      </w:pPr>
      <w:bookmarkStart w:id="2" w:name="_Hlk47614536"/>
      <w:r>
        <w:rPr>
          <w:lang w:val="fr-FR"/>
        </w:rPr>
        <w:t>Matériau extérieur résistant à l'eau et garniture intérieure facile à nettoyer</w:t>
      </w:r>
      <w:bookmarkEnd w:id="2"/>
    </w:p>
    <w:p w14:paraId="3D4B6E2A" w14:textId="77777777" w:rsidR="004A09F0" w:rsidRDefault="004A09F0" w:rsidP="004A09F0">
      <w:pPr>
        <w:pStyle w:val="Listenabsatz"/>
        <w:ind w:left="360"/>
      </w:pPr>
    </w:p>
    <w:p w14:paraId="25FEAD76" w14:textId="77777777" w:rsidR="004A09F0" w:rsidRPr="004A09F0" w:rsidRDefault="004A09F0" w:rsidP="004A09F0"/>
    <w:sectPr w:rsidR="004A09F0" w:rsidRPr="004A09F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6CB6D1B"/>
    <w:multiLevelType w:val="hybridMultilevel"/>
    <w:tmpl w:val="E45A01F0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31F87"/>
    <w:multiLevelType w:val="hybridMultilevel"/>
    <w:tmpl w:val="63BC9D4E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B3F687C"/>
    <w:multiLevelType w:val="multilevel"/>
    <w:tmpl w:val="3462053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3CE54C4"/>
    <w:multiLevelType w:val="hybridMultilevel"/>
    <w:tmpl w:val="7B0E5072"/>
    <w:lvl w:ilvl="0" w:tplc="200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9F0"/>
    <w:rsid w:val="0001382A"/>
    <w:rsid w:val="000F0B00"/>
    <w:rsid w:val="00495F01"/>
    <w:rsid w:val="004A09F0"/>
    <w:rsid w:val="00A21EBF"/>
    <w:rsid w:val="00AC4A07"/>
    <w:rsid w:val="00AF541E"/>
    <w:rsid w:val="00B1232C"/>
    <w:rsid w:val="00B22BA5"/>
    <w:rsid w:val="00D3556A"/>
    <w:rsid w:val="00E95905"/>
    <w:rsid w:val="00F36515"/>
    <w:rsid w:val="00FA572E"/>
    <w:rsid w:val="00FE5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AF87DB"/>
  <w15:chartTrackingRefBased/>
  <w15:docId w15:val="{7E493686-F8B6-4809-BEF0-88261B9EB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qFormat/>
    <w:rsid w:val="004A09F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E5E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88127E5D586D44AF664B8E47919329" ma:contentTypeVersion="14" ma:contentTypeDescription="Create a new document." ma:contentTypeScope="" ma:versionID="5798dc9739ba99dd227f95dce522d1af">
  <xsd:schema xmlns:xsd="http://www.w3.org/2001/XMLSchema" xmlns:xs="http://www.w3.org/2001/XMLSchema" xmlns:p="http://schemas.microsoft.com/office/2006/metadata/properties" xmlns:ns1="http://schemas.microsoft.com/sharepoint/v3" xmlns:ns2="f0781e51-245d-4ddc-b16f-1b2044def9bc" xmlns:ns3="a02d5a67-3496-4b64-85b5-d4df260ef67a" targetNamespace="http://schemas.microsoft.com/office/2006/metadata/properties" ma:root="true" ma:fieldsID="0986189981e71d68e52cbb53db28f301" ns1:_="" ns2:_="" ns3:_="">
    <xsd:import namespace="http://schemas.microsoft.com/sharepoint/v3"/>
    <xsd:import namespace="f0781e51-245d-4ddc-b16f-1b2044def9bc"/>
    <xsd:import namespace="a02d5a67-3496-4b64-85b5-d4df260ef6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81e51-245d-4ddc-b16f-1b2044def9b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2d5a67-3496-4b64-85b5-d4df260ef6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8E50652-EB52-4D01-BD6E-3CF02D593378}"/>
</file>

<file path=customXml/itemProps2.xml><?xml version="1.0" encoding="utf-8"?>
<ds:datastoreItem xmlns:ds="http://schemas.openxmlformats.org/officeDocument/2006/customXml" ds:itemID="{DD822EBB-4AB5-4D47-816A-772ACE50F5C2}"/>
</file>

<file path=customXml/itemProps3.xml><?xml version="1.0" encoding="utf-8"?>
<ds:datastoreItem xmlns:ds="http://schemas.openxmlformats.org/officeDocument/2006/customXml" ds:itemID="{4CD929D2-6624-48CE-A3E9-4F8D766B5D9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van Helden</dc:creator>
  <cp:keywords/>
  <dc:description/>
  <cp:lastModifiedBy>Mario van Helden</cp:lastModifiedBy>
  <cp:revision>3</cp:revision>
  <dcterms:created xsi:type="dcterms:W3CDTF">2020-08-06T12:04:00Z</dcterms:created>
  <dcterms:modified xsi:type="dcterms:W3CDTF">2020-08-06T12:08:00Z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0x0101005F88127E5D586D44AF664B8E47919329</vt:lpwstr>
  </property>
</Properties>
</file>