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7E0B41F9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AA7D26">
        <w:rPr>
          <w:b/>
          <w:bCs/>
          <w:sz w:val="30"/>
          <w:szCs w:val="30"/>
          <w:lang w:val="en-US"/>
        </w:rPr>
        <w:t>PRO FX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AA7D26">
        <w:rPr>
          <w:b/>
          <w:bCs/>
          <w:sz w:val="30"/>
          <w:szCs w:val="30"/>
          <w:lang w:val="en-US"/>
        </w:rPr>
        <w:t>PFX</w:t>
      </w:r>
      <w:r w:rsidRPr="00FA572E">
        <w:rPr>
          <w:b/>
          <w:bCs/>
          <w:sz w:val="30"/>
          <w:szCs w:val="30"/>
          <w:lang w:val="en-US"/>
        </w:rPr>
        <w:t>-SC)</w:t>
      </w:r>
    </w:p>
    <w:p w14:paraId="1A8F5893" w14:textId="77777777" w:rsidR="000A3727" w:rsidRDefault="000A3727" w:rsidP="00AE08E7">
      <w:pPr>
        <w:rPr>
          <w:b/>
          <w:sz w:val="24"/>
          <w:szCs w:val="24"/>
          <w:lang w:val="en-US"/>
        </w:rPr>
      </w:pPr>
    </w:p>
    <w:p w14:paraId="5E436171" w14:textId="53B9582A" w:rsidR="00AE08E7" w:rsidRPr="00CC4B14" w:rsidRDefault="007365FB" w:rsidP="00AE08E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Material </w:t>
      </w:r>
      <w:r w:rsidR="00AE08E7">
        <w:rPr>
          <w:b/>
          <w:sz w:val="24"/>
          <w:szCs w:val="24"/>
          <w:lang w:val="en-US"/>
        </w:rPr>
        <w:t xml:space="preserve"> </w:t>
      </w:r>
    </w:p>
    <w:p w14:paraId="59FE1134" w14:textId="1747ECB1" w:rsidR="00AE08E7" w:rsidRPr="0054341B" w:rsidRDefault="00AE08E7" w:rsidP="00AE08E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0A3727">
        <w:rPr>
          <w:bCs/>
          <w:lang w:val="en-US"/>
        </w:rPr>
        <w:instrText>HYPERLINK "https://www.dropbox.com/sh/gmvelwmvxz71rxo/AABqUUtL_6nUMtmvJqQnFLgsa?dl=0"</w:instrText>
      </w:r>
      <w:r w:rsidR="000A3727">
        <w:rPr>
          <w:bCs/>
          <w:lang w:val="en-US"/>
        </w:rPr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 xml:space="preserve">***LINK*** Download Area (Pics, Translations, </w:t>
      </w:r>
      <w:r w:rsidR="000A3727">
        <w:rPr>
          <w:rStyle w:val="Hyperlink"/>
          <w:bCs/>
          <w:lang w:val="en-US"/>
        </w:rPr>
        <w:t>Video,</w:t>
      </w:r>
      <w:r w:rsidRPr="0054341B">
        <w:rPr>
          <w:rStyle w:val="Hyperlink"/>
          <w:bCs/>
          <w:lang w:val="en-US"/>
        </w:rPr>
        <w:t xml:space="preserve"> etc.)</w:t>
      </w:r>
    </w:p>
    <w:p w14:paraId="4CBAD803" w14:textId="77777777" w:rsidR="00F73C0A" w:rsidRDefault="00AE08E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11037562" w:rsidR="004A09F0" w:rsidRPr="00F73C0A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31C4BB85" w14:textId="19F0C58C" w:rsidR="00C24DD4" w:rsidRPr="007365FB" w:rsidRDefault="00C24DD4" w:rsidP="004A09F0">
      <w:pPr>
        <w:pStyle w:val="Listenabsatz"/>
        <w:numPr>
          <w:ilvl w:val="0"/>
          <w:numId w:val="1"/>
        </w:numPr>
      </w:pPr>
      <w:r w:rsidRPr="007365FB">
        <w:rPr>
          <w:lang w:val="de-DE"/>
        </w:rPr>
        <w:t xml:space="preserve">Classic PRO design (32” </w:t>
      </w:r>
      <w:r w:rsidR="007365FB" w:rsidRPr="007365FB">
        <w:rPr>
          <w:lang w:val="de-DE"/>
        </w:rPr>
        <w:t>breit</w:t>
      </w:r>
      <w:r w:rsidRPr="007365FB">
        <w:rPr>
          <w:lang w:val="de-DE"/>
        </w:rPr>
        <w:t>, 5-</w:t>
      </w:r>
      <w:r w:rsidR="007365FB" w:rsidRPr="007365FB">
        <w:rPr>
          <w:lang w:val="de-DE"/>
        </w:rPr>
        <w:t>Schienen</w:t>
      </w:r>
      <w:r w:rsidRPr="007365FB">
        <w:rPr>
          <w:lang w:val="de-DE"/>
        </w:rPr>
        <w:t>)</w:t>
      </w:r>
      <w:r w:rsidR="007365FB" w:rsidRPr="007365FB">
        <w:rPr>
          <w:lang w:val="de-DE"/>
        </w:rPr>
        <w:t xml:space="preserve"> </w:t>
      </w:r>
      <w:r w:rsidR="007365FB">
        <w:rPr>
          <w:lang w:val="de-DE"/>
        </w:rPr>
        <w:t xml:space="preserve">in komplett flacher Ausführung </w:t>
      </w:r>
      <w:r w:rsidRPr="007365FB">
        <w:rPr>
          <w:lang w:val="de-DE"/>
        </w:rPr>
        <w:t xml:space="preserve">  </w:t>
      </w:r>
    </w:p>
    <w:p w14:paraId="44D7446E" w14:textId="19A102F5" w:rsidR="007365FB" w:rsidRPr="00D22E79" w:rsidRDefault="007365FB" w:rsidP="004A09F0">
      <w:pPr>
        <w:pStyle w:val="Listenabsatz"/>
        <w:numPr>
          <w:ilvl w:val="0"/>
          <w:numId w:val="1"/>
        </w:numPr>
      </w:pPr>
      <w:r>
        <w:rPr>
          <w:lang w:val="de-DE"/>
        </w:rPr>
        <w:t xml:space="preserve">Perfekt z.B. für </w:t>
      </w:r>
      <w:r w:rsidR="00D22E79">
        <w:rPr>
          <w:lang w:val="de-DE"/>
        </w:rPr>
        <w:t xml:space="preserve">den Transport </w:t>
      </w:r>
      <w:r>
        <w:rPr>
          <w:lang w:val="de-DE"/>
        </w:rPr>
        <w:t>größere</w:t>
      </w:r>
      <w:r w:rsidR="00D22E79">
        <w:rPr>
          <w:lang w:val="de-DE"/>
        </w:rPr>
        <w:t>r</w:t>
      </w:r>
      <w:r>
        <w:rPr>
          <w:lang w:val="de-DE"/>
        </w:rPr>
        <w:t xml:space="preserve"> Multi-FX Geräte (u.a. Line 6 Helix) oder Switcher Systeme nebst Volume-, Expression-, </w:t>
      </w:r>
      <w:proofErr w:type="spellStart"/>
      <w:r>
        <w:rPr>
          <w:lang w:val="de-DE"/>
        </w:rPr>
        <w:t>Wah</w:t>
      </w:r>
      <w:proofErr w:type="spellEnd"/>
      <w:r>
        <w:rPr>
          <w:lang w:val="de-DE"/>
        </w:rPr>
        <w:t>-Pedal</w:t>
      </w:r>
    </w:p>
    <w:p w14:paraId="0EDBC74A" w14:textId="7824D906" w:rsidR="00D22E79" w:rsidRPr="00D22E79" w:rsidRDefault="00D22E79" w:rsidP="004A09F0">
      <w:pPr>
        <w:pStyle w:val="Listenabsatz"/>
        <w:numPr>
          <w:ilvl w:val="0"/>
          <w:numId w:val="1"/>
        </w:numPr>
      </w:pPr>
      <w:r>
        <w:rPr>
          <w:lang w:val="de-DE"/>
        </w:rPr>
        <w:t xml:space="preserve">Ideal für alle, die ein großes Board brauchen, aber „flach“ gegenüber „gewinkelt“ bevorzugen </w:t>
      </w:r>
    </w:p>
    <w:p w14:paraId="4975E362" w14:textId="77777777" w:rsidR="00D22E79" w:rsidRPr="004A09F0" w:rsidRDefault="00D22E79" w:rsidP="00D22E79">
      <w:pPr>
        <w:pStyle w:val="Listenabsatz"/>
        <w:numPr>
          <w:ilvl w:val="0"/>
          <w:numId w:val="1"/>
        </w:numPr>
      </w:pPr>
      <w:r>
        <w:rPr>
          <w:lang w:val="de-DE"/>
        </w:rPr>
        <w:t xml:space="preserve">Stark </w:t>
      </w:r>
      <w:r w:rsidRPr="00534C0D">
        <w:rPr>
          <w:lang w:val="de-DE"/>
        </w:rPr>
        <w:t xml:space="preserve">überarbeitetes Soft Case Taschen Design  </w:t>
      </w:r>
    </w:p>
    <w:p w14:paraId="4AA0FD85" w14:textId="77777777" w:rsidR="00D22E79" w:rsidRPr="00534C0D" w:rsidRDefault="00D22E79" w:rsidP="00D22E79">
      <w:pPr>
        <w:pStyle w:val="Listenabsatz"/>
        <w:numPr>
          <w:ilvl w:val="1"/>
          <w:numId w:val="1"/>
        </w:numPr>
      </w:pPr>
      <w:r w:rsidRPr="00534C0D">
        <w:rPr>
          <w:lang w:val="de-DE"/>
        </w:rPr>
        <w:t>SBS-Reißverschlüsse (Marke)</w:t>
      </w:r>
    </w:p>
    <w:p w14:paraId="1D2AA5C5" w14:textId="77777777" w:rsidR="00D22E79" w:rsidRPr="00534C0D" w:rsidRDefault="00D22E79" w:rsidP="00D22E79">
      <w:pPr>
        <w:pStyle w:val="Listenabsatz"/>
        <w:numPr>
          <w:ilvl w:val="1"/>
          <w:numId w:val="1"/>
        </w:numPr>
      </w:pPr>
      <w:r w:rsidRPr="00534C0D">
        <w:rPr>
          <w:lang w:val="de-DE"/>
        </w:rPr>
        <w:t xml:space="preserve">Premium </w:t>
      </w:r>
      <w:r>
        <w:rPr>
          <w:lang w:val="de-DE"/>
        </w:rPr>
        <w:t>G</w:t>
      </w:r>
      <w:r w:rsidRPr="00534C0D">
        <w:rPr>
          <w:lang w:val="de-DE"/>
        </w:rPr>
        <w:t>urt u</w:t>
      </w:r>
      <w:r>
        <w:rPr>
          <w:lang w:val="de-DE"/>
        </w:rPr>
        <w:t xml:space="preserve">nd komfortable Schulterpolster entstammen Pedaltrain PSC Serie  </w:t>
      </w:r>
    </w:p>
    <w:p w14:paraId="082630DD" w14:textId="77777777" w:rsidR="00D22E79" w:rsidRPr="00826342" w:rsidRDefault="00D22E79" w:rsidP="00D22E79">
      <w:pPr>
        <w:pStyle w:val="Listenabsatz"/>
        <w:numPr>
          <w:ilvl w:val="1"/>
          <w:numId w:val="1"/>
        </w:numPr>
      </w:pPr>
      <w:r>
        <w:rPr>
          <w:lang w:val="de-DE"/>
        </w:rPr>
        <w:t>Wasserabweisende Außenhaut</w:t>
      </w:r>
    </w:p>
    <w:p w14:paraId="3C2D4DE6" w14:textId="77777777" w:rsidR="00D22E79" w:rsidRPr="00534C0D" w:rsidRDefault="00D22E79" w:rsidP="00D22E79">
      <w:pPr>
        <w:pStyle w:val="Listenabsatz"/>
        <w:numPr>
          <w:ilvl w:val="1"/>
          <w:numId w:val="1"/>
        </w:numPr>
      </w:pPr>
      <w:r>
        <w:rPr>
          <w:lang w:val="de-DE"/>
        </w:rPr>
        <w:t>Mehr Platz bzw. „</w:t>
      </w:r>
      <w:proofErr w:type="spellStart"/>
      <w:r>
        <w:rPr>
          <w:lang w:val="de-DE"/>
        </w:rPr>
        <w:t>Headroom</w:t>
      </w:r>
      <w:proofErr w:type="spellEnd"/>
      <w:r>
        <w:rPr>
          <w:lang w:val="de-DE"/>
        </w:rPr>
        <w:t xml:space="preserve">“ für höhere Pedale (besonders praktisch für die hinteren Reihen) </w:t>
      </w:r>
    </w:p>
    <w:p w14:paraId="09ADB7E8" w14:textId="77777777" w:rsidR="004A09F0" w:rsidRDefault="004A09F0" w:rsidP="004A09F0"/>
    <w:p w14:paraId="197389E8" w14:textId="633AED0C" w:rsidR="004A09F0" w:rsidRPr="00FA572E" w:rsidRDefault="00D22E79" w:rsidP="004A09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Beschreibung</w:t>
      </w:r>
    </w:p>
    <w:p w14:paraId="1BF87B69" w14:textId="77777777" w:rsidR="00D22E79" w:rsidRDefault="00D22E79" w:rsidP="00D22E79">
      <w:r>
        <w:rPr>
          <w:lang w:val="de-DE"/>
        </w:rPr>
        <w:t xml:space="preserve">Das Pedaltrain PRO FX ist perfekt für Gitarristen, die ihre wertvollen Multieffektgeräte und Switch-Systeme organisieren und sicher transportieren möchten und zusätzlichen Platz für externe </w:t>
      </w:r>
      <w:proofErr w:type="spellStart"/>
      <w:r>
        <w:rPr>
          <w:lang w:val="de-DE"/>
        </w:rPr>
        <w:t>Expressionpedale</w:t>
      </w:r>
      <w:proofErr w:type="spellEnd"/>
      <w:r>
        <w:rPr>
          <w:lang w:val="de-DE"/>
        </w:rPr>
        <w:t>, Volumenpedale und weiteres Zubehör benötigen. Ein großformatiges Pedalboard für alle Gitarristen, die ein flaches Design bevorzugen.</w:t>
      </w:r>
    </w:p>
    <w:p w14:paraId="26A321EB" w14:textId="15C225DA" w:rsidR="00D22E79" w:rsidRDefault="00D22E79" w:rsidP="00D22E79">
      <w:r>
        <w:rPr>
          <w:lang w:val="de-DE"/>
        </w:rPr>
        <w:t xml:space="preserve">Einfach ausgedrückt, ist das PRO FX ein flachgedrücktes Classic Pro. Die beiden Modelle haben dieselbe, 81,2 x 40,6 cm große Montagefläche für Pedale, dasselbe Design mit fünf </w:t>
      </w:r>
      <w:r>
        <w:rPr>
          <w:lang w:val="de-DE"/>
        </w:rPr>
        <w:t>Schienen</w:t>
      </w:r>
      <w:r>
        <w:rPr>
          <w:lang w:val="de-DE"/>
        </w:rPr>
        <w:t xml:space="preserve"> und denselben </w:t>
      </w:r>
      <w:r>
        <w:rPr>
          <w:lang w:val="de-DE"/>
        </w:rPr>
        <w:t>Schienenabstand.</w:t>
      </w:r>
    </w:p>
    <w:p w14:paraId="5B5905BE" w14:textId="77AB765A" w:rsidR="00D22E79" w:rsidRDefault="00D22E79" w:rsidP="00D22E79">
      <w:r>
        <w:rPr>
          <w:lang w:val="de-DE"/>
        </w:rPr>
        <w:t>Der Vorteil der flachen Bauform des PRO FX ist, dass auch höhere Pedale, z.B. solche mit eingebauten Expression</w:t>
      </w:r>
      <w:r>
        <w:rPr>
          <w:lang w:val="de-DE"/>
        </w:rPr>
        <w:t>-P</w:t>
      </w:r>
      <w:r>
        <w:rPr>
          <w:lang w:val="de-DE"/>
        </w:rPr>
        <w:t xml:space="preserve">edalen, montiert werden können, und das Board dennoch genügend Platz im </w:t>
      </w:r>
      <w:proofErr w:type="spellStart"/>
      <w:r>
        <w:rPr>
          <w:lang w:val="de-DE"/>
        </w:rPr>
        <w:t>Softcase</w:t>
      </w:r>
      <w:proofErr w:type="spellEnd"/>
      <w:r>
        <w:rPr>
          <w:lang w:val="de-DE"/>
        </w:rPr>
        <w:t xml:space="preserve"> findet und problemlos transportiert werden kann. Auch bietet das flache Design eine perfekte Ergonomie für das Bedienen von </w:t>
      </w:r>
      <w:proofErr w:type="spellStart"/>
      <w:r>
        <w:rPr>
          <w:lang w:val="de-DE"/>
        </w:rPr>
        <w:t>Expressionpedalen</w:t>
      </w:r>
      <w:proofErr w:type="spellEnd"/>
      <w:r>
        <w:rPr>
          <w:lang w:val="de-DE"/>
        </w:rPr>
        <w:t>.</w:t>
      </w:r>
    </w:p>
    <w:p w14:paraId="013E2DE8" w14:textId="4E4BAD80" w:rsidR="00D22E79" w:rsidRDefault="00D22E79" w:rsidP="00D22E79">
      <w:pPr>
        <w:rPr>
          <w:lang w:val="de-DE"/>
        </w:rPr>
      </w:pPr>
      <w:r>
        <w:rPr>
          <w:lang w:val="de-DE"/>
        </w:rPr>
        <w:t xml:space="preserve">An der Unterseite des PRO FX steht viel Platz für die Verkabelung und Stromversorgung zur Verfügung. Wenn etwas unter ein Nano oder Metro passt, passt es auch unter das PRO FX. </w:t>
      </w:r>
    </w:p>
    <w:p w14:paraId="75464CBD" w14:textId="6F9C0683" w:rsidR="00D22E79" w:rsidRDefault="00D22E79" w:rsidP="00D22E79">
      <w:r>
        <w:rPr>
          <w:lang w:val="de-DE"/>
        </w:rPr>
        <w:t xml:space="preserve">Auch das </w:t>
      </w:r>
      <w:proofErr w:type="spellStart"/>
      <w:r>
        <w:rPr>
          <w:lang w:val="de-DE"/>
        </w:rPr>
        <w:t>Softcase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>wurde</w:t>
      </w:r>
      <w:r>
        <w:rPr>
          <w:lang w:val="de-DE"/>
        </w:rPr>
        <w:t xml:space="preserve"> stark überarbeitet </w:t>
      </w:r>
      <w:r>
        <w:rPr>
          <w:lang w:val="de-DE"/>
        </w:rPr>
        <w:t>- d</w:t>
      </w:r>
      <w:r>
        <w:rPr>
          <w:lang w:val="de-DE"/>
        </w:rPr>
        <w:t>ie wichtigsten Verbesserungen:</w:t>
      </w:r>
    </w:p>
    <w:p w14:paraId="325DB364" w14:textId="4585311D" w:rsidR="00FB3AA7" w:rsidRPr="00FB3AA7" w:rsidRDefault="00FB3AA7" w:rsidP="00FB3A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lang w:val="de-DE"/>
        </w:rPr>
        <w:t>Neue Platinum SBS Reißverschlüsse mit verbesserten Schiebern. Die Verschlüsse laufen butterweich – Reißverschluss-Nerds werden begeistert sein!</w:t>
      </w:r>
    </w:p>
    <w:p w14:paraId="21BA1016" w14:textId="6E2300A0" w:rsidR="00FB3AA7" w:rsidRDefault="00FB3AA7" w:rsidP="00FB3A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lang w:val="de-DE"/>
        </w:rPr>
        <w:t>Me</w:t>
      </w:r>
      <w:r>
        <w:rPr>
          <w:lang w:val="de-DE"/>
        </w:rPr>
        <w:t>rklich mehr</w:t>
      </w:r>
      <w:r>
        <w:rPr>
          <w:lang w:val="de-DE"/>
        </w:rPr>
        <w:t xml:space="preserve"> Platz („</w:t>
      </w:r>
      <w:proofErr w:type="spellStart"/>
      <w:r>
        <w:rPr>
          <w:lang w:val="de-DE"/>
        </w:rPr>
        <w:t>Headroom</w:t>
      </w:r>
      <w:proofErr w:type="spellEnd"/>
      <w:r>
        <w:rPr>
          <w:lang w:val="de-DE"/>
        </w:rPr>
        <w:t xml:space="preserve">“) für höhere Pedale oder z.B. </w:t>
      </w:r>
      <w:proofErr w:type="spellStart"/>
      <w:r>
        <w:rPr>
          <w:lang w:val="de-DE"/>
        </w:rPr>
        <w:t>Mult</w:t>
      </w:r>
      <w:proofErr w:type="spellEnd"/>
      <w:r>
        <w:rPr>
          <w:lang w:val="de-DE"/>
        </w:rPr>
        <w:t xml:space="preserve">-FX mit integriertem </w:t>
      </w:r>
      <w:proofErr w:type="spellStart"/>
      <w:r>
        <w:rPr>
          <w:lang w:val="de-DE"/>
        </w:rPr>
        <w:t>Expession</w:t>
      </w:r>
      <w:proofErr w:type="spellEnd"/>
      <w:r>
        <w:rPr>
          <w:lang w:val="de-DE"/>
        </w:rPr>
        <w:t xml:space="preserve">-Pedal </w:t>
      </w:r>
    </w:p>
    <w:p w14:paraId="4FB7D4C6" w14:textId="77777777" w:rsidR="00FB3AA7" w:rsidRDefault="00FB3AA7" w:rsidP="00FB3A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lang w:val="de-DE"/>
        </w:rPr>
        <w:t xml:space="preserve">Die Qualität von Schultergurt und Karabinerhaken wurde nochmals verbessert und maschinell auf eine Dauerbelastbarkeit von 20 kg getestet. </w:t>
      </w:r>
    </w:p>
    <w:p w14:paraId="5A6A9AC7" w14:textId="08E2845F" w:rsidR="00FB3AA7" w:rsidRDefault="00FB3AA7" w:rsidP="00FB3A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lang w:val="de-DE"/>
        </w:rPr>
        <w:lastRenderedPageBreak/>
        <w:t xml:space="preserve">Der Gurt verfügt über extra komfortable Schulterpolster, die </w:t>
      </w:r>
      <w:r w:rsidR="000B7144">
        <w:rPr>
          <w:lang w:val="de-DE"/>
        </w:rPr>
        <w:t>der Pedaltrain</w:t>
      </w:r>
      <w:r>
        <w:rPr>
          <w:lang w:val="de-DE"/>
        </w:rPr>
        <w:t xml:space="preserve"> „Premium </w:t>
      </w:r>
      <w:proofErr w:type="spellStart"/>
      <w:r>
        <w:rPr>
          <w:lang w:val="de-DE"/>
        </w:rPr>
        <w:t>Softcase</w:t>
      </w:r>
      <w:proofErr w:type="spellEnd"/>
      <w:r>
        <w:rPr>
          <w:lang w:val="de-DE"/>
        </w:rPr>
        <w:t xml:space="preserve"> Serie“ (PSC) entstammen</w:t>
      </w:r>
    </w:p>
    <w:p w14:paraId="46C09EE2" w14:textId="77777777" w:rsidR="00FB3AA7" w:rsidRDefault="00FB3AA7" w:rsidP="00FB3A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rPr>
          <w:lang w:val="de-DE"/>
        </w:rPr>
        <w:t xml:space="preserve">Der Gurt ist mit neuen, dreieckigen Sure-Grip-Beschlägen aus Metall am Case angebracht. Die Beschläge sind am Case mit langlebigem </w:t>
      </w:r>
      <w:proofErr w:type="spellStart"/>
      <w:r>
        <w:rPr>
          <w:lang w:val="de-DE"/>
        </w:rPr>
        <w:t>Cordura</w:t>
      </w:r>
      <w:proofErr w:type="spellEnd"/>
      <w:r>
        <w:rPr>
          <w:lang w:val="de-DE"/>
        </w:rPr>
        <w:t>-Nylon doppelt verstärkt.</w:t>
      </w:r>
      <w:r>
        <w:rPr>
          <w:color w:val="FF2600"/>
          <w:shd w:val="clear" w:color="auto" w:fill="FEFB00"/>
          <w:lang w:val="de-DE"/>
        </w:rPr>
        <w:t xml:space="preserve"> </w:t>
      </w:r>
    </w:p>
    <w:p w14:paraId="322B8A23" w14:textId="77777777" w:rsidR="0090000C" w:rsidRPr="007666F1" w:rsidRDefault="0090000C" w:rsidP="009000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bookmarkStart w:id="0" w:name="_Hlk47537886"/>
      <w:r>
        <w:rPr>
          <w:lang w:val="de-DE"/>
        </w:rPr>
        <w:t>Wasserabweisende Außenhaut; I</w:t>
      </w:r>
      <w:r w:rsidRPr="00BE283F">
        <w:rPr>
          <w:lang w:val="de-DE"/>
        </w:rPr>
        <w:t>nnenseite mit leicht abwischbarem Material ausgekleidet</w:t>
      </w:r>
      <w:r>
        <w:rPr>
          <w:lang w:val="de-DE"/>
        </w:rPr>
        <w:t>.</w:t>
      </w:r>
    </w:p>
    <w:p w14:paraId="034F1259" w14:textId="7DA3A89E" w:rsidR="00FB3AA7" w:rsidRPr="00FA190A" w:rsidRDefault="00FB3AA7" w:rsidP="00FB3AA7">
      <w:r w:rsidRPr="00FB3AA7">
        <w:rPr>
          <w:lang w:val="de-DE"/>
        </w:rPr>
        <w:t xml:space="preserve">Pedaltrain Pedalboards sind grundsolide, praktisch unzerstörbar und für eine lange Lebensdauer gebaut. </w:t>
      </w:r>
      <w:r>
        <w:rPr>
          <w:lang w:val="de-DE"/>
        </w:rPr>
        <w:t xml:space="preserve">Die </w:t>
      </w:r>
      <w:r w:rsidRPr="00FB3AA7">
        <w:rPr>
          <w:lang w:val="de-DE"/>
        </w:rPr>
        <w:t>ultra</w:t>
      </w:r>
      <w:r>
        <w:rPr>
          <w:lang w:val="de-DE"/>
        </w:rPr>
        <w:t>-</w:t>
      </w:r>
      <w:r w:rsidRPr="00FB3AA7">
        <w:rPr>
          <w:lang w:val="de-DE"/>
        </w:rPr>
        <w:t>leichte</w:t>
      </w:r>
      <w:r>
        <w:rPr>
          <w:lang w:val="de-DE"/>
        </w:rPr>
        <w:t>n</w:t>
      </w:r>
      <w:r w:rsidRPr="00FB3AA7">
        <w:rPr>
          <w:lang w:val="de-DE"/>
        </w:rPr>
        <w:t xml:space="preserve"> Pedalboards </w:t>
      </w:r>
      <w:r>
        <w:rPr>
          <w:lang w:val="de-DE"/>
        </w:rPr>
        <w:t xml:space="preserve">aus Flugzeugaluminium </w:t>
      </w:r>
      <w:r w:rsidRPr="00FB3AA7">
        <w:rPr>
          <w:lang w:val="de-DE"/>
        </w:rPr>
        <w:t>bieten ein einzigartiges Verhältnis von Robustheit und Gewicht. Jedes Pedaltrain</w:t>
      </w:r>
      <w:r>
        <w:rPr>
          <w:lang w:val="de-DE"/>
        </w:rPr>
        <w:t>-Board</w:t>
      </w:r>
      <w:r w:rsidRPr="00FB3AA7">
        <w:rPr>
          <w:lang w:val="de-DE"/>
        </w:rPr>
        <w:t xml:space="preserve"> wird per Hand ausgeschnitten, geschweißt und lackiert. Keine Kompromisse, niemals</w:t>
      </w:r>
      <w:r>
        <w:rPr>
          <w:lang w:val="de-DE"/>
        </w:rPr>
        <w:t>!</w:t>
      </w:r>
      <w:r w:rsidRPr="00FB3AA7">
        <w:rPr>
          <w:lang w:val="de-DE"/>
        </w:rPr>
        <w:t xml:space="preserve"> Keine beweglichen Teile, Schrauben oder sonstige Elemente, die kaputt gehen könnten.</w:t>
      </w:r>
      <w:r>
        <w:rPr>
          <w:lang w:val="de-DE"/>
        </w:rPr>
        <w:t xml:space="preserve"> Pedaltrain gewährt </w:t>
      </w:r>
      <w:r w:rsidRPr="00FB3AA7">
        <w:rPr>
          <w:lang w:val="de-DE"/>
        </w:rPr>
        <w:t xml:space="preserve">auf </w:t>
      </w:r>
      <w:r>
        <w:rPr>
          <w:lang w:val="de-DE"/>
        </w:rPr>
        <w:t>alle</w:t>
      </w:r>
      <w:r w:rsidRPr="00FB3AA7">
        <w:rPr>
          <w:lang w:val="de-DE"/>
        </w:rPr>
        <w:t xml:space="preserve"> Pedalboards eine lebenslange Garantie</w:t>
      </w:r>
      <w:r>
        <w:rPr>
          <w:lang w:val="de-DE"/>
        </w:rPr>
        <w:t xml:space="preserve"> (</w:t>
      </w:r>
      <w:r w:rsidRPr="00FB3AA7">
        <w:rPr>
          <w:lang w:val="de-DE"/>
        </w:rPr>
        <w:t>Material und Verarbeitung</w:t>
      </w:r>
      <w:r>
        <w:rPr>
          <w:lang w:val="de-DE"/>
        </w:rPr>
        <w:t>)</w:t>
      </w:r>
      <w:r w:rsidRPr="00FB3AA7">
        <w:rPr>
          <w:lang w:val="de-DE"/>
        </w:rPr>
        <w:t>.</w:t>
      </w:r>
    </w:p>
    <w:bookmarkEnd w:id="0"/>
    <w:p w14:paraId="178CE0D5" w14:textId="7B742934" w:rsidR="00D22E79" w:rsidRDefault="00D22E79" w:rsidP="00FB3AA7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14:paraId="38BA476F" w14:textId="77777777" w:rsidR="000861F3" w:rsidRDefault="000861F3" w:rsidP="000861F3">
      <w:pPr>
        <w:pStyle w:val="Listenabsatz"/>
        <w:ind w:left="360"/>
      </w:pPr>
    </w:p>
    <w:p w14:paraId="5327B063" w14:textId="22ABED45" w:rsidR="004A09F0" w:rsidRDefault="004A09F0" w:rsidP="000861F3">
      <w:pPr>
        <w:pStyle w:val="Listenabsatz"/>
        <w:ind w:left="0"/>
        <w:rPr>
          <w:b/>
          <w:bCs/>
          <w:sz w:val="24"/>
          <w:szCs w:val="24"/>
        </w:rPr>
      </w:pPr>
      <w:r w:rsidRPr="000861F3">
        <w:rPr>
          <w:b/>
          <w:bCs/>
          <w:sz w:val="24"/>
          <w:szCs w:val="24"/>
        </w:rPr>
        <w:t>Features</w:t>
      </w:r>
    </w:p>
    <w:p w14:paraId="4D251538" w14:textId="77777777" w:rsidR="000861F3" w:rsidRPr="000861F3" w:rsidRDefault="000861F3" w:rsidP="000861F3">
      <w:pPr>
        <w:pStyle w:val="Listenabsatz"/>
        <w:ind w:left="360"/>
      </w:pPr>
    </w:p>
    <w:p w14:paraId="36C317F0" w14:textId="2AA2AC1A" w:rsidR="00FB3AA7" w:rsidRDefault="00FB3AA7" w:rsidP="006D4751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lang w:val="de-DE"/>
        </w:rPr>
      </w:pPr>
      <w:r w:rsidRPr="00FA190A">
        <w:rPr>
          <w:lang w:val="de-DE"/>
        </w:rPr>
        <w:t>Gleiches Design wie das</w:t>
      </w:r>
      <w:r>
        <w:rPr>
          <w:lang w:val="de-DE"/>
        </w:rPr>
        <w:t xml:space="preserve"> Pedaltrain</w:t>
      </w:r>
      <w:r w:rsidRPr="00FA190A">
        <w:rPr>
          <w:lang w:val="de-DE"/>
        </w:rPr>
        <w:t xml:space="preserve"> Classic PRO in flacher Bauform</w:t>
      </w:r>
    </w:p>
    <w:p w14:paraId="3DB13CDC" w14:textId="7EFA34B7" w:rsidR="00FB3AA7" w:rsidRPr="00FB3AA7" w:rsidRDefault="00FB3AA7" w:rsidP="006D4751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lang w:val="de-DE"/>
        </w:rPr>
      </w:pPr>
      <w:r>
        <w:rPr>
          <w:lang w:val="de-DE"/>
        </w:rPr>
        <w:t xml:space="preserve">Perfekt für z.B. größere Multi-FX Geräte (u.a. Line 6 Helix), Switcher-Systeme nebst extra Platz für Volume-, </w:t>
      </w:r>
      <w:proofErr w:type="spellStart"/>
      <w:r>
        <w:rPr>
          <w:lang w:val="de-DE"/>
        </w:rPr>
        <w:t>Wah</w:t>
      </w:r>
      <w:proofErr w:type="spellEnd"/>
      <w:r>
        <w:rPr>
          <w:lang w:val="de-DE"/>
        </w:rPr>
        <w:t>- und Expression-Pedal</w:t>
      </w:r>
    </w:p>
    <w:p w14:paraId="64295936" w14:textId="1A5D44AB" w:rsidR="000861F3" w:rsidRDefault="000861F3" w:rsidP="006D4751">
      <w:pPr>
        <w:pStyle w:val="Listenabsatz"/>
        <w:numPr>
          <w:ilvl w:val="0"/>
          <w:numId w:val="1"/>
        </w:numPr>
        <w:spacing w:after="0"/>
      </w:pPr>
      <w:r w:rsidRPr="006D4751">
        <w:rPr>
          <w:lang w:val="de-DE"/>
        </w:rPr>
        <w:t xml:space="preserve">Pedalboard </w:t>
      </w:r>
      <w:r w:rsidR="006D4751" w:rsidRPr="006D4751">
        <w:rPr>
          <w:lang w:val="de-DE"/>
        </w:rPr>
        <w:t>Abmessungen</w:t>
      </w:r>
      <w:r w:rsidRPr="006D4751">
        <w:rPr>
          <w:lang w:val="de-DE"/>
        </w:rPr>
        <w:t>: 81</w:t>
      </w:r>
      <w:r>
        <w:t>.</w:t>
      </w:r>
      <w:r w:rsidRPr="006D4751">
        <w:rPr>
          <w:lang w:val="de-DE"/>
        </w:rPr>
        <w:t xml:space="preserve">2 </w:t>
      </w:r>
      <w:r>
        <w:t xml:space="preserve">cm x </w:t>
      </w:r>
      <w:r w:rsidRPr="006D4751">
        <w:rPr>
          <w:lang w:val="de-DE"/>
        </w:rPr>
        <w:t xml:space="preserve">40.6 </w:t>
      </w:r>
      <w:r>
        <w:t>cm</w:t>
      </w:r>
    </w:p>
    <w:p w14:paraId="57F90CFD" w14:textId="77777777" w:rsidR="006D4751" w:rsidRPr="00D22E79" w:rsidRDefault="006D4751" w:rsidP="006D4751">
      <w:pPr>
        <w:pStyle w:val="Listenabsatz"/>
        <w:numPr>
          <w:ilvl w:val="0"/>
          <w:numId w:val="1"/>
        </w:numPr>
        <w:spacing w:after="0"/>
      </w:pPr>
      <w:r>
        <w:rPr>
          <w:lang w:val="de-DE"/>
        </w:rPr>
        <w:t xml:space="preserve">Großformatiges Pedalboard für Gitarristen die </w:t>
      </w:r>
      <w:r>
        <w:rPr>
          <w:lang w:val="de-DE"/>
        </w:rPr>
        <w:t xml:space="preserve">„flach“ gegenüber „gewinkelt“ bevorzugen </w:t>
      </w:r>
    </w:p>
    <w:p w14:paraId="07201A7C" w14:textId="2F2D9F56" w:rsidR="006D4751" w:rsidRPr="006D4751" w:rsidRDefault="00EE2A7A" w:rsidP="006D4751">
      <w:pPr>
        <w:pStyle w:val="Listenabsatz"/>
        <w:numPr>
          <w:ilvl w:val="0"/>
          <w:numId w:val="1"/>
        </w:numPr>
        <w:spacing w:after="0"/>
      </w:pPr>
      <w:r>
        <w:rPr>
          <w:lang w:val="de-DE"/>
        </w:rPr>
        <w:t>Flaches Design bietet eine ergonomische Bedienung</w:t>
      </w:r>
      <w:r w:rsidR="006D4751">
        <w:rPr>
          <w:lang w:val="de-DE"/>
        </w:rPr>
        <w:t xml:space="preserve"> von Expression</w:t>
      </w:r>
      <w:r w:rsidR="006D4751">
        <w:rPr>
          <w:lang w:val="de-DE"/>
        </w:rPr>
        <w:t xml:space="preserve">-, Volume- und </w:t>
      </w:r>
      <w:proofErr w:type="spellStart"/>
      <w:r w:rsidR="006D4751">
        <w:rPr>
          <w:lang w:val="de-DE"/>
        </w:rPr>
        <w:t>Wah</w:t>
      </w:r>
      <w:proofErr w:type="spellEnd"/>
      <w:r w:rsidR="006D4751">
        <w:rPr>
          <w:lang w:val="de-DE"/>
        </w:rPr>
        <w:t>-P</w:t>
      </w:r>
      <w:r w:rsidR="006D4751">
        <w:rPr>
          <w:lang w:val="de-DE"/>
        </w:rPr>
        <w:t>edalen</w:t>
      </w:r>
    </w:p>
    <w:p w14:paraId="43AF261E" w14:textId="03D7ED95" w:rsidR="006D4751" w:rsidRPr="00FA190A" w:rsidRDefault="006D4751" w:rsidP="006D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lang w:val="de-DE"/>
        </w:rPr>
      </w:pPr>
      <w:r>
        <w:rPr>
          <w:lang w:val="de-DE"/>
        </w:rPr>
        <w:t>Gefertigt a</w:t>
      </w:r>
      <w:r>
        <w:rPr>
          <w:lang w:val="de-DE"/>
        </w:rPr>
        <w:t>us hochwertigem Flugzeugaluminium (ultra-leicht und robust)</w:t>
      </w:r>
    </w:p>
    <w:p w14:paraId="614395C8" w14:textId="052DCEC8" w:rsidR="006D4751" w:rsidRPr="006D4751" w:rsidRDefault="006D4751" w:rsidP="006D4751">
      <w:pPr>
        <w:pStyle w:val="Listenabsatz"/>
        <w:numPr>
          <w:ilvl w:val="0"/>
          <w:numId w:val="1"/>
        </w:numPr>
        <w:spacing w:after="0"/>
      </w:pPr>
      <w:r>
        <w:rPr>
          <w:lang w:val="de-DE"/>
        </w:rPr>
        <w:t>Gewicht: 1.9 kg</w:t>
      </w:r>
    </w:p>
    <w:p w14:paraId="6557AACE" w14:textId="0B12F33E" w:rsidR="006D4751" w:rsidRPr="00EE2A7A" w:rsidRDefault="006D4751" w:rsidP="006D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lang w:val="de-DE"/>
        </w:rPr>
        <w:t xml:space="preserve">Inklusive </w:t>
      </w:r>
      <w:r w:rsidRPr="007F646F">
        <w:rPr>
          <w:lang w:val="de-DE"/>
        </w:rPr>
        <w:t>Klettband</w:t>
      </w:r>
      <w:r>
        <w:rPr>
          <w:lang w:val="de-DE"/>
        </w:rPr>
        <w:t xml:space="preserve"> (Industrie-Qualität, großzügige Menge</w:t>
      </w:r>
      <w:r>
        <w:rPr>
          <w:lang w:val="de-DE"/>
        </w:rPr>
        <w:t xml:space="preserve"> (4.4 Meter je Rolle)</w:t>
      </w:r>
      <w:r>
        <w:rPr>
          <w:lang w:val="de-DE"/>
        </w:rPr>
        <w:t>) und Kabelbinder-</w:t>
      </w:r>
      <w:r w:rsidRPr="007F646F">
        <w:rPr>
          <w:lang w:val="de-DE"/>
        </w:rPr>
        <w:t>Sortiment</w:t>
      </w:r>
    </w:p>
    <w:p w14:paraId="710A4239" w14:textId="1356882B" w:rsidR="00EE2A7A" w:rsidRPr="00EE2A7A" w:rsidRDefault="00EE2A7A" w:rsidP="00EE2A7A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lang w:val="de-DE"/>
        </w:rPr>
      </w:pPr>
      <w:r w:rsidRPr="00FA190A">
        <w:rPr>
          <w:lang w:val="de-DE"/>
        </w:rPr>
        <w:t xml:space="preserve">Kompatibel mit allen </w:t>
      </w:r>
      <w:r>
        <w:rPr>
          <w:lang w:val="de-DE"/>
        </w:rPr>
        <w:t>Netzteilen</w:t>
      </w:r>
      <w:r w:rsidRPr="00FA190A">
        <w:rPr>
          <w:lang w:val="de-DE"/>
        </w:rPr>
        <w:t>, die unter ein NANO oder METRO Pedaltrain Board passen</w:t>
      </w:r>
    </w:p>
    <w:p w14:paraId="6F407C3F" w14:textId="77777777" w:rsidR="006D4751" w:rsidRDefault="006D4751" w:rsidP="00EE2A7A">
      <w:pPr>
        <w:pStyle w:val="Listenabsatz"/>
        <w:numPr>
          <w:ilvl w:val="0"/>
          <w:numId w:val="1"/>
        </w:numPr>
        <w:spacing w:after="0"/>
      </w:pPr>
      <w:r w:rsidRPr="007F646F">
        <w:rPr>
          <w:lang w:val="de-DE"/>
        </w:rPr>
        <w:t xml:space="preserve">Soft Case Tasche mit </w:t>
      </w:r>
      <w:r>
        <w:rPr>
          <w:lang w:val="de-DE"/>
        </w:rPr>
        <w:t>qualitativ hochwertigen Reißverschlüssen (Hersteller „SBS“)</w:t>
      </w:r>
    </w:p>
    <w:p w14:paraId="17EB6DCE" w14:textId="77777777" w:rsidR="006D4751" w:rsidRPr="004A09F0" w:rsidRDefault="006D4751" w:rsidP="006D4751">
      <w:pPr>
        <w:pStyle w:val="Listenabsatz"/>
        <w:numPr>
          <w:ilvl w:val="0"/>
          <w:numId w:val="1"/>
        </w:numPr>
        <w:spacing w:after="0"/>
      </w:pPr>
      <w:r w:rsidRPr="007F646F">
        <w:rPr>
          <w:lang w:val="de-DE"/>
        </w:rPr>
        <w:t>Schultergurt mit extra komfortablen Schu</w:t>
      </w:r>
      <w:r>
        <w:rPr>
          <w:lang w:val="de-DE"/>
        </w:rPr>
        <w:t>lterpolstern (entstammt Pedaltrain PSC Serie)</w:t>
      </w:r>
    </w:p>
    <w:p w14:paraId="3DE0477C" w14:textId="7AF95668" w:rsidR="006D4751" w:rsidRPr="00EE2A7A" w:rsidRDefault="006D4751" w:rsidP="006D4751">
      <w:pPr>
        <w:pStyle w:val="Listenabsatz"/>
        <w:numPr>
          <w:ilvl w:val="0"/>
          <w:numId w:val="1"/>
        </w:numPr>
        <w:spacing w:after="0"/>
      </w:pPr>
      <w:r w:rsidRPr="007F646F">
        <w:rPr>
          <w:lang w:val="de-DE"/>
        </w:rPr>
        <w:t>Karabinerhaken</w:t>
      </w:r>
      <w:r>
        <w:rPr>
          <w:lang w:val="de-DE"/>
        </w:rPr>
        <w:t xml:space="preserve"> und Gurt</w:t>
      </w:r>
      <w:r w:rsidRPr="007F646F">
        <w:rPr>
          <w:lang w:val="de-DE"/>
        </w:rPr>
        <w:t xml:space="preserve"> wurden a</w:t>
      </w:r>
      <w:r>
        <w:rPr>
          <w:lang w:val="de-DE"/>
        </w:rPr>
        <w:t>uf eine Dauerbelastbarkeit von 20kg getestet</w:t>
      </w:r>
    </w:p>
    <w:p w14:paraId="4A74D9C1" w14:textId="21F9BB47" w:rsidR="00EE2A7A" w:rsidRDefault="00EE2A7A" w:rsidP="006D4751">
      <w:pPr>
        <w:pStyle w:val="Listenabsatz"/>
        <w:numPr>
          <w:ilvl w:val="0"/>
          <w:numId w:val="1"/>
        </w:numPr>
        <w:spacing w:after="0"/>
      </w:pPr>
      <w:r>
        <w:rPr>
          <w:lang w:val="de-DE"/>
        </w:rPr>
        <w:t>Soft Case bietet ausreichend Platz für höhere Pedale</w:t>
      </w:r>
    </w:p>
    <w:p w14:paraId="60233D1B" w14:textId="77777777" w:rsidR="006D4751" w:rsidRPr="007666F1" w:rsidRDefault="006D4751" w:rsidP="006D4751">
      <w:pPr>
        <w:pStyle w:val="Listenabsatz"/>
        <w:numPr>
          <w:ilvl w:val="0"/>
          <w:numId w:val="1"/>
        </w:numPr>
        <w:spacing w:after="0"/>
      </w:pPr>
      <w:r>
        <w:rPr>
          <w:lang w:val="de-DE"/>
        </w:rPr>
        <w:t>Tasche</w:t>
      </w:r>
      <w:r w:rsidRPr="007F646F">
        <w:rPr>
          <w:lang w:val="de-DE"/>
        </w:rPr>
        <w:t xml:space="preserve"> mit wasse</w:t>
      </w:r>
      <w:r>
        <w:rPr>
          <w:lang w:val="de-DE"/>
        </w:rPr>
        <w:t>rabweisender Außenhaut und abwischbarer Innenauskleidung</w:t>
      </w:r>
    </w:p>
    <w:p w14:paraId="1F599F1D" w14:textId="448281D6" w:rsidR="006D4751" w:rsidRDefault="006D4751" w:rsidP="006D4751"/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41B22"/>
    <w:multiLevelType w:val="hybridMultilevel"/>
    <w:tmpl w:val="3C7CF054"/>
    <w:numStyleLink w:val="Bullets"/>
  </w:abstractNum>
  <w:abstractNum w:abstractNumId="1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E5EAC"/>
    <w:multiLevelType w:val="hybridMultilevel"/>
    <w:tmpl w:val="CB7C05DE"/>
    <w:numStyleLink w:val="ImportedStyle7"/>
  </w:abstractNum>
  <w:abstractNum w:abstractNumId="3" w15:restartNumberingAfterBreak="0">
    <w:nsid w:val="422B2ADC"/>
    <w:multiLevelType w:val="hybridMultilevel"/>
    <w:tmpl w:val="CB7C05DE"/>
    <w:styleLink w:val="ImportedStyle7"/>
    <w:lvl w:ilvl="0" w:tplc="7C38E2B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31C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A92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0C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4F0E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6234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E6B7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A4891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EE1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C714E"/>
    <w:multiLevelType w:val="hybridMultilevel"/>
    <w:tmpl w:val="3C7CF054"/>
    <w:styleLink w:val="Bullets"/>
    <w:lvl w:ilvl="0" w:tplc="7042058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6B31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A05E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E7A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2787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C8B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62F8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AC81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E04A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04896"/>
    <w:rsid w:val="000861F3"/>
    <w:rsid w:val="000A3727"/>
    <w:rsid w:val="000B7144"/>
    <w:rsid w:val="00182B78"/>
    <w:rsid w:val="001E26B3"/>
    <w:rsid w:val="002F433B"/>
    <w:rsid w:val="004A09F0"/>
    <w:rsid w:val="004F5726"/>
    <w:rsid w:val="006D4751"/>
    <w:rsid w:val="007365FB"/>
    <w:rsid w:val="00874BB5"/>
    <w:rsid w:val="0090000C"/>
    <w:rsid w:val="009914D4"/>
    <w:rsid w:val="00A14356"/>
    <w:rsid w:val="00AA7D26"/>
    <w:rsid w:val="00AC4A07"/>
    <w:rsid w:val="00AE08E7"/>
    <w:rsid w:val="00C24DD4"/>
    <w:rsid w:val="00C52005"/>
    <w:rsid w:val="00D22E79"/>
    <w:rsid w:val="00D3556A"/>
    <w:rsid w:val="00E95905"/>
    <w:rsid w:val="00EE2A7A"/>
    <w:rsid w:val="00F73C0A"/>
    <w:rsid w:val="00FA572E"/>
    <w:rsid w:val="00FB3AA7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8E7"/>
    <w:rPr>
      <w:color w:val="0563C1" w:themeColor="hyperlink"/>
      <w:u w:val="single"/>
    </w:rPr>
  </w:style>
  <w:style w:type="numbering" w:customStyle="1" w:styleId="Bullets">
    <w:name w:val="Bullets"/>
    <w:rsid w:val="00D22E79"/>
    <w:pPr>
      <w:numPr>
        <w:numId w:val="5"/>
      </w:numPr>
    </w:pPr>
  </w:style>
  <w:style w:type="numbering" w:customStyle="1" w:styleId="ImportedStyle7">
    <w:name w:val="Imported Style 7"/>
    <w:rsid w:val="00FB3AA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8</cp:revision>
  <dcterms:created xsi:type="dcterms:W3CDTF">2020-08-05T14:15:00Z</dcterms:created>
  <dcterms:modified xsi:type="dcterms:W3CDTF">2020-08-05T15:16:00Z</dcterms:modified>
</cp:coreProperties>
</file>