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11691" w14:textId="77777777" w:rsidR="007C550E" w:rsidRPr="00190BB7" w:rsidRDefault="007C550E" w:rsidP="007C550E">
      <w:pPr>
        <w:rPr>
          <w:b/>
          <w:bCs/>
          <w:sz w:val="28"/>
          <w:szCs w:val="28"/>
          <w:lang w:val="fr-FR"/>
        </w:rPr>
      </w:pPr>
      <w:r w:rsidRPr="00190BB7">
        <w:rPr>
          <w:b/>
          <w:bCs/>
          <w:sz w:val="28"/>
          <w:szCs w:val="28"/>
          <w:lang w:val="fr-FR"/>
        </w:rPr>
        <w:t>GS -55 - Pied de sol compact pour guitare Genesis</w:t>
      </w:r>
    </w:p>
    <w:p w14:paraId="074B8AA7" w14:textId="77777777" w:rsidR="007C550E" w:rsidRPr="0066295C" w:rsidRDefault="007C550E" w:rsidP="007C550E">
      <w:pPr>
        <w:rPr>
          <w:lang w:val="fr-FR"/>
        </w:rPr>
      </w:pPr>
    </w:p>
    <w:p w14:paraId="7812D133" w14:textId="77777777" w:rsidR="007C550E" w:rsidRPr="00190BB7" w:rsidRDefault="007C550E" w:rsidP="007C550E">
      <w:pPr>
        <w:rPr>
          <w:b/>
          <w:bCs/>
          <w:lang w:val="fr-FR"/>
        </w:rPr>
      </w:pPr>
      <w:r w:rsidRPr="00190BB7">
        <w:rPr>
          <w:b/>
          <w:bCs/>
          <w:lang w:val="fr-FR"/>
        </w:rPr>
        <w:t>USPs</w:t>
      </w:r>
    </w:p>
    <w:p w14:paraId="04F09C00" w14:textId="77777777" w:rsidR="007C550E" w:rsidRPr="0066295C" w:rsidRDefault="007C550E" w:rsidP="007C550E">
      <w:pPr>
        <w:rPr>
          <w:lang w:val="fr-FR"/>
        </w:rPr>
      </w:pPr>
      <w:r w:rsidRPr="0066295C">
        <w:rPr>
          <w:lang w:val="fr-FR"/>
        </w:rPr>
        <w:t>• Support au sol pour guitare A-Frame</w:t>
      </w:r>
    </w:p>
    <w:p w14:paraId="1D9D52E4" w14:textId="77777777" w:rsidR="007C550E" w:rsidRPr="0066295C" w:rsidRDefault="007C550E" w:rsidP="007C550E">
      <w:pPr>
        <w:rPr>
          <w:lang w:val="fr-FR"/>
        </w:rPr>
      </w:pPr>
      <w:r w:rsidRPr="0066295C">
        <w:rPr>
          <w:lang w:val="fr-FR"/>
        </w:rPr>
        <w:t>• Stable et portable</w:t>
      </w:r>
    </w:p>
    <w:p w14:paraId="3781B2B8" w14:textId="77777777" w:rsidR="007C550E" w:rsidRPr="0066295C" w:rsidRDefault="007C550E" w:rsidP="007C550E">
      <w:pPr>
        <w:rPr>
          <w:lang w:val="fr-FR"/>
        </w:rPr>
      </w:pPr>
      <w:r w:rsidRPr="0066295C">
        <w:rPr>
          <w:lang w:val="fr-FR"/>
        </w:rPr>
        <w:t>• Ne gâche pas la finition de la guitare</w:t>
      </w:r>
    </w:p>
    <w:p w14:paraId="05B21809" w14:textId="77777777" w:rsidR="007C550E" w:rsidRPr="0066295C" w:rsidRDefault="007C550E" w:rsidP="007C550E">
      <w:pPr>
        <w:rPr>
          <w:lang w:val="fr-FR"/>
        </w:rPr>
      </w:pPr>
      <w:r w:rsidRPr="0066295C">
        <w:rPr>
          <w:lang w:val="fr-FR"/>
        </w:rPr>
        <w:t>• Système de verrouillage des jambes breveté</w:t>
      </w:r>
    </w:p>
    <w:p w14:paraId="1C50C6EC" w14:textId="77777777" w:rsidR="007C550E" w:rsidRPr="00190BB7" w:rsidRDefault="007C550E" w:rsidP="007C550E">
      <w:pPr>
        <w:rPr>
          <w:b/>
          <w:bCs/>
          <w:lang w:val="fr-FR"/>
        </w:rPr>
      </w:pPr>
    </w:p>
    <w:p w14:paraId="61EC014E" w14:textId="77777777" w:rsidR="007C550E" w:rsidRPr="00190BB7" w:rsidRDefault="007C550E" w:rsidP="007C550E">
      <w:pPr>
        <w:rPr>
          <w:b/>
          <w:bCs/>
          <w:lang w:val="fr-FR"/>
        </w:rPr>
      </w:pPr>
      <w:r w:rsidRPr="00190BB7">
        <w:rPr>
          <w:b/>
          <w:bCs/>
          <w:lang w:val="fr-FR"/>
        </w:rPr>
        <w:t>Caractéristiques</w:t>
      </w:r>
    </w:p>
    <w:p w14:paraId="35FB08AB" w14:textId="77777777" w:rsidR="007C550E" w:rsidRPr="0066295C" w:rsidRDefault="007C550E" w:rsidP="007C550E">
      <w:pPr>
        <w:rPr>
          <w:lang w:val="fr-FR"/>
        </w:rPr>
      </w:pPr>
      <w:r w:rsidRPr="0066295C">
        <w:rPr>
          <w:lang w:val="fr-FR"/>
        </w:rPr>
        <w:t>• Hauteur montée: 31,1 cm</w:t>
      </w:r>
    </w:p>
    <w:p w14:paraId="7A886135" w14:textId="77777777" w:rsidR="007C550E" w:rsidRPr="0066295C" w:rsidRDefault="007C550E" w:rsidP="007C550E">
      <w:pPr>
        <w:rPr>
          <w:lang w:val="fr-FR"/>
        </w:rPr>
      </w:pPr>
      <w:r w:rsidRPr="0066295C">
        <w:rPr>
          <w:lang w:val="fr-FR"/>
        </w:rPr>
        <w:t>• Plié: 12,7 cm x 35,6 cm</w:t>
      </w:r>
    </w:p>
    <w:p w14:paraId="5D062D55" w14:textId="77777777" w:rsidR="007C550E" w:rsidRPr="0066295C" w:rsidRDefault="007C550E" w:rsidP="007C550E">
      <w:pPr>
        <w:rPr>
          <w:lang w:val="fr-FR"/>
        </w:rPr>
      </w:pPr>
      <w:r w:rsidRPr="0066295C">
        <w:rPr>
          <w:lang w:val="fr-FR"/>
        </w:rPr>
        <w:t>• Poids: 0,71 kg</w:t>
      </w:r>
    </w:p>
    <w:p w14:paraId="5105F21D" w14:textId="77777777" w:rsidR="007C550E" w:rsidRPr="00190BB7" w:rsidRDefault="007C550E" w:rsidP="007C550E">
      <w:pPr>
        <w:rPr>
          <w:b/>
          <w:bCs/>
          <w:lang w:val="fr-FR"/>
        </w:rPr>
      </w:pPr>
    </w:p>
    <w:p w14:paraId="6C263360" w14:textId="77777777" w:rsidR="007C550E" w:rsidRPr="00190BB7" w:rsidRDefault="007C550E" w:rsidP="007C550E">
      <w:pPr>
        <w:rPr>
          <w:b/>
          <w:bCs/>
          <w:lang w:val="fr-FR"/>
        </w:rPr>
      </w:pPr>
      <w:r w:rsidRPr="00190BB7">
        <w:rPr>
          <w:b/>
          <w:bCs/>
          <w:lang w:val="fr-FR"/>
        </w:rPr>
        <w:t>Description</w:t>
      </w:r>
    </w:p>
    <w:p w14:paraId="09A80115" w14:textId="77777777" w:rsidR="0066295C" w:rsidRPr="0066295C" w:rsidRDefault="0066295C" w:rsidP="0066295C">
      <w:pPr>
        <w:rPr>
          <w:lang w:val="fr-FR"/>
        </w:rPr>
      </w:pPr>
      <w:r w:rsidRPr="0066295C">
        <w:rPr>
          <w:lang w:val="fr-FR"/>
        </w:rPr>
        <w:t xml:space="preserve">Les pieds de guitare de la série Genesis® de </w:t>
      </w:r>
      <w:proofErr w:type="spellStart"/>
      <w:r w:rsidRPr="0066295C">
        <w:rPr>
          <w:lang w:val="fr-FR"/>
        </w:rPr>
        <w:t>Ultimate</w:t>
      </w:r>
      <w:proofErr w:type="spellEnd"/>
      <w:r w:rsidRPr="0066295C">
        <w:rPr>
          <w:lang w:val="fr-FR"/>
        </w:rPr>
        <w:t xml:space="preserve"> Support offrent des caractéristiques et des performances innovantes dans un ensemble prêt pour la route. Chaque modèle comprend notre système breveté de verrouillage des jambes de soutien pour la stabilité. La mousse de protection sur les pieds de support est conçue pour éviter d'endommager votre guitare. Que vous recherchiez une norme de qualité pour votre guitare acoustique, électrique, basse ou même votre amplificateur combo préféré, il y a une norme de la série Genesis pour vous !</w:t>
      </w:r>
    </w:p>
    <w:p w14:paraId="19A63870" w14:textId="77777777" w:rsidR="0066295C" w:rsidRPr="00190BB7" w:rsidRDefault="0066295C" w:rsidP="007C550E">
      <w:pPr>
        <w:rPr>
          <w:b/>
          <w:bCs/>
          <w:lang w:val="fr-FR"/>
        </w:rPr>
      </w:pPr>
    </w:p>
    <w:p w14:paraId="10BDD799" w14:textId="01FE739E" w:rsidR="007C550E" w:rsidRPr="00190BB7" w:rsidRDefault="007C550E" w:rsidP="007C550E">
      <w:pPr>
        <w:rPr>
          <w:b/>
          <w:bCs/>
          <w:lang w:val="fr-FR"/>
        </w:rPr>
      </w:pPr>
      <w:r w:rsidRPr="00190BB7">
        <w:rPr>
          <w:b/>
          <w:bCs/>
          <w:lang w:val="fr-FR"/>
        </w:rPr>
        <w:t>En détail</w:t>
      </w:r>
    </w:p>
    <w:p w14:paraId="5E04C93E" w14:textId="092CDA66" w:rsidR="007C550E" w:rsidRPr="0066295C" w:rsidRDefault="007C550E" w:rsidP="007C550E">
      <w:pPr>
        <w:rPr>
          <w:lang w:val="fr-FR"/>
        </w:rPr>
      </w:pPr>
      <w:r w:rsidRPr="0066295C">
        <w:rPr>
          <w:lang w:val="fr-FR"/>
        </w:rPr>
        <w:t>• Conception A-Frame - structure compacte et unique pour guitare acoustique, électrique et basse</w:t>
      </w:r>
      <w:r w:rsidR="0066295C" w:rsidRPr="0066295C">
        <w:rPr>
          <w:lang w:val="fr-FR"/>
        </w:rPr>
        <w:t xml:space="preserve"> </w:t>
      </w:r>
    </w:p>
    <w:p w14:paraId="78A9465B" w14:textId="2CEE10FE" w:rsidR="007C550E" w:rsidRPr="0066295C" w:rsidRDefault="007C550E" w:rsidP="007C550E">
      <w:pPr>
        <w:rPr>
          <w:lang w:val="fr-FR"/>
        </w:rPr>
      </w:pPr>
      <w:r w:rsidRPr="0066295C">
        <w:rPr>
          <w:lang w:val="fr-FR"/>
        </w:rPr>
        <w:t xml:space="preserve">• Porte-médiators - les GS-100, GS-200 et GS-55 ont des emplacements pour les </w:t>
      </w:r>
      <w:r w:rsidR="0066295C" w:rsidRPr="0066295C">
        <w:rPr>
          <w:lang w:val="fr-FR"/>
        </w:rPr>
        <w:t>plectres</w:t>
      </w:r>
      <w:r w:rsidRPr="0066295C">
        <w:rPr>
          <w:lang w:val="fr-FR"/>
        </w:rPr>
        <w:t>. Le GS-55 peut</w:t>
      </w:r>
      <w:r w:rsidR="0066295C" w:rsidRPr="0066295C">
        <w:rPr>
          <w:lang w:val="fr-FR"/>
        </w:rPr>
        <w:t xml:space="preserve"> en</w:t>
      </w:r>
      <w:r w:rsidRPr="0066295C">
        <w:rPr>
          <w:lang w:val="fr-FR"/>
        </w:rPr>
        <w:t xml:space="preserve"> contenir deux</w:t>
      </w:r>
    </w:p>
    <w:p w14:paraId="10FD1469" w14:textId="77777777" w:rsidR="007C550E" w:rsidRPr="0066295C" w:rsidRDefault="007C550E" w:rsidP="007C550E">
      <w:pPr>
        <w:rPr>
          <w:lang w:val="fr-FR"/>
        </w:rPr>
      </w:pPr>
      <w:r w:rsidRPr="0066295C">
        <w:rPr>
          <w:lang w:val="fr-FR"/>
        </w:rPr>
        <w:t>• Système de verrouillage des jambes - breveté par Ultimate Support, vous permet de le plier et de le ranger facilement. Il peut être verrouillé dans les deux positions</w:t>
      </w:r>
    </w:p>
    <w:p w14:paraId="5804C3A7" w14:textId="77777777" w:rsidR="007C550E" w:rsidRPr="0066295C" w:rsidRDefault="007C550E" w:rsidP="007C550E">
      <w:pPr>
        <w:rPr>
          <w:lang w:val="fr-FR"/>
        </w:rPr>
      </w:pPr>
      <w:r w:rsidRPr="0066295C">
        <w:rPr>
          <w:lang w:val="fr-FR"/>
        </w:rPr>
        <w:t>• Tampons de protection sur les bras de support - les tampons n'endommageront pas la finition de votre guitare et donneront un support supplémentaire à la guitare acoustique</w:t>
      </w:r>
    </w:p>
    <w:p w14:paraId="49D2D0C2" w14:textId="71F635B6" w:rsidR="00A85A20" w:rsidRPr="0066295C" w:rsidRDefault="007C550E" w:rsidP="007C550E">
      <w:pPr>
        <w:rPr>
          <w:lang w:val="fr-FR"/>
        </w:rPr>
      </w:pPr>
      <w:r w:rsidRPr="0066295C">
        <w:rPr>
          <w:lang w:val="fr-FR"/>
        </w:rPr>
        <w:t>• Portable - l'un des supports les plus portables de la série Genesis avec un design compact, qui permet un transport facile.</w:t>
      </w:r>
    </w:p>
    <w:p w14:paraId="726945BE" w14:textId="77777777" w:rsidR="0066295C" w:rsidRPr="0066295C" w:rsidRDefault="0066295C" w:rsidP="0066295C">
      <w:pPr>
        <w:rPr>
          <w:sz w:val="32"/>
          <w:szCs w:val="32"/>
          <w:lang w:val="fr-FR"/>
        </w:rPr>
      </w:pPr>
    </w:p>
    <w:p w14:paraId="7E6BF4DA" w14:textId="440EAC8D" w:rsidR="0066295C" w:rsidRPr="0066295C" w:rsidRDefault="0066295C" w:rsidP="0066295C">
      <w:pPr>
        <w:rPr>
          <w:sz w:val="32"/>
          <w:szCs w:val="32"/>
          <w:lang w:val="fr-FR"/>
        </w:rPr>
      </w:pPr>
    </w:p>
    <w:sectPr w:rsidR="0066295C" w:rsidRPr="00662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0E"/>
    <w:rsid w:val="00190BB7"/>
    <w:rsid w:val="0066295C"/>
    <w:rsid w:val="007C550E"/>
    <w:rsid w:val="00A85A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0118"/>
  <w15:chartTrackingRefBased/>
  <w15:docId w15:val="{5A76C3FB-D6E9-4531-B35D-6A96F58F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91DE19-C6D2-4090-B154-661098C149ED}"/>
</file>

<file path=customXml/itemProps2.xml><?xml version="1.0" encoding="utf-8"?>
<ds:datastoreItem xmlns:ds="http://schemas.openxmlformats.org/officeDocument/2006/customXml" ds:itemID="{D6875CD4-26F4-44E3-97B2-73B330C7A657}"/>
</file>

<file path=customXml/itemProps3.xml><?xml version="1.0" encoding="utf-8"?>
<ds:datastoreItem xmlns:ds="http://schemas.openxmlformats.org/officeDocument/2006/customXml" ds:itemID="{852E4647-687F-4DEB-9B2B-399AE4984046}"/>
</file>

<file path=docProps/app.xml><?xml version="1.0" encoding="utf-8"?>
<Properties xmlns="http://schemas.openxmlformats.org/officeDocument/2006/extended-properties" xmlns:vt="http://schemas.openxmlformats.org/officeDocument/2006/docPropsVTypes">
  <Template>Normal</Template>
  <TotalTime>16</TotalTime>
  <Pages>1</Pages>
  <Words>237</Words>
  <Characters>1307</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Beckers</dc:creator>
  <cp:keywords/>
  <dc:description/>
  <cp:lastModifiedBy>William Beckers</cp:lastModifiedBy>
  <cp:revision>4</cp:revision>
  <dcterms:created xsi:type="dcterms:W3CDTF">2020-04-07T10:54:00Z</dcterms:created>
  <dcterms:modified xsi:type="dcterms:W3CDTF">2020-04-30T12:29:00Z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