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E48F1" w14:textId="29C2A3C3" w:rsidR="002F4864" w:rsidRDefault="002F4864">
      <w:pPr>
        <w:rPr>
          <w:b/>
          <w:bCs/>
          <w:sz w:val="28"/>
          <w:szCs w:val="28"/>
        </w:rPr>
      </w:pPr>
      <w:r w:rsidRPr="002F4864">
        <w:rPr>
          <w:b/>
          <w:bCs/>
          <w:sz w:val="28"/>
          <w:szCs w:val="28"/>
        </w:rPr>
        <w:t>IQ-X-</w:t>
      </w:r>
      <w:r w:rsidR="00156F63">
        <w:rPr>
          <w:b/>
          <w:bCs/>
          <w:sz w:val="28"/>
          <w:szCs w:val="28"/>
        </w:rPr>
        <w:t>3</w:t>
      </w:r>
      <w:r w:rsidRPr="002F4864">
        <w:rPr>
          <w:b/>
          <w:bCs/>
          <w:sz w:val="28"/>
          <w:szCs w:val="28"/>
        </w:rPr>
        <w:t xml:space="preserve">000 </w:t>
      </w:r>
      <w:r w:rsidR="00217184">
        <w:rPr>
          <w:b/>
          <w:bCs/>
          <w:sz w:val="28"/>
          <w:szCs w:val="28"/>
        </w:rPr>
        <w:t>–</w:t>
      </w:r>
      <w:r w:rsidRPr="002F4864">
        <w:rPr>
          <w:b/>
          <w:bCs/>
          <w:sz w:val="28"/>
          <w:szCs w:val="28"/>
        </w:rPr>
        <w:t xml:space="preserve"> </w:t>
      </w:r>
      <w:r w:rsidR="00154F3E">
        <w:rPr>
          <w:b/>
          <w:bCs/>
          <w:sz w:val="28"/>
          <w:szCs w:val="28"/>
        </w:rPr>
        <w:t>Toetsenbordstandaard met geheugenslot op één niveau</w:t>
      </w:r>
    </w:p>
    <w:p w14:paraId="7CDF93BC" w14:textId="61AE2A01" w:rsidR="003330C7" w:rsidRPr="00A95B3E" w:rsidRDefault="003330C7">
      <w:pPr>
        <w:rPr>
          <w:b/>
          <w:bCs/>
        </w:rPr>
      </w:pPr>
      <w:r w:rsidRPr="00A95B3E">
        <w:rPr>
          <w:b/>
          <w:bCs/>
        </w:rPr>
        <w:t>USPs</w:t>
      </w:r>
    </w:p>
    <w:p w14:paraId="75172F87" w14:textId="1F8808F8" w:rsidR="002F4864" w:rsidRPr="00154F3E" w:rsidRDefault="00154F3E" w:rsidP="002F4864">
      <w:pPr>
        <w:pStyle w:val="Lijstalinea"/>
        <w:numPr>
          <w:ilvl w:val="0"/>
          <w:numId w:val="6"/>
        </w:numPr>
        <w:rPr>
          <w:rFonts w:cstheme="minorHAnsi"/>
        </w:rPr>
      </w:pPr>
      <w:r w:rsidRPr="00154F3E">
        <w:t>Gegarandeerde stabiliteit met een kleine voetafdruk</w:t>
      </w:r>
    </w:p>
    <w:p w14:paraId="04CC7D92" w14:textId="40CCDA2D" w:rsidR="008C4370" w:rsidRPr="00154F3E" w:rsidRDefault="00154F3E" w:rsidP="002F4864">
      <w:pPr>
        <w:pStyle w:val="Lijstalinea"/>
        <w:numPr>
          <w:ilvl w:val="0"/>
          <w:numId w:val="6"/>
        </w:numPr>
        <w:rPr>
          <w:rFonts w:cstheme="minorHAnsi"/>
        </w:rPr>
      </w:pPr>
      <w:r w:rsidRPr="00154F3E">
        <w:t>Gepatenteerd sluitsysteem</w:t>
      </w:r>
    </w:p>
    <w:p w14:paraId="65A5EF07" w14:textId="0DDAC026" w:rsidR="00DC5D07" w:rsidRPr="00154F3E" w:rsidRDefault="00154F3E" w:rsidP="002F4864">
      <w:pPr>
        <w:pStyle w:val="Lijstalinea"/>
        <w:numPr>
          <w:ilvl w:val="0"/>
          <w:numId w:val="6"/>
        </w:numPr>
        <w:rPr>
          <w:rFonts w:cstheme="minorHAnsi"/>
        </w:rPr>
      </w:pPr>
      <w:r w:rsidRPr="00154F3E">
        <w:t>Asymmetrische armen voor maximale kniehoogte</w:t>
      </w:r>
    </w:p>
    <w:p w14:paraId="18D83C13" w14:textId="1C0A3671" w:rsidR="00522412" w:rsidRPr="00154F3E" w:rsidRDefault="00154F3E" w:rsidP="002F4864">
      <w:pPr>
        <w:pStyle w:val="Lijstalinea"/>
        <w:numPr>
          <w:ilvl w:val="0"/>
          <w:numId w:val="6"/>
        </w:numPr>
        <w:rPr>
          <w:rFonts w:cstheme="minorHAnsi"/>
        </w:rPr>
      </w:pPr>
      <w:r w:rsidRPr="00154F3E">
        <w:t>Stabilisatorkappen voor onregelmatige oppervlakken</w:t>
      </w:r>
    </w:p>
    <w:p w14:paraId="544923BB" w14:textId="77777777" w:rsidR="00217184" w:rsidRPr="00A95B3E" w:rsidRDefault="00217184">
      <w:pPr>
        <w:rPr>
          <w:b/>
          <w:bCs/>
        </w:rPr>
      </w:pPr>
    </w:p>
    <w:p w14:paraId="560B86BD" w14:textId="48A9AE0B" w:rsidR="003330C7" w:rsidRPr="00A95B3E" w:rsidRDefault="00154F3E">
      <w:pPr>
        <w:rPr>
          <w:b/>
          <w:bCs/>
        </w:rPr>
      </w:pPr>
      <w:r w:rsidRPr="00A95B3E">
        <w:rPr>
          <w:b/>
          <w:bCs/>
        </w:rPr>
        <w:t>Kenmerken</w:t>
      </w:r>
    </w:p>
    <w:p w14:paraId="4DCA7A6B" w14:textId="1CBE203B" w:rsidR="004966EF" w:rsidRPr="00A95B3E" w:rsidRDefault="00154F3E" w:rsidP="007123D2">
      <w:pPr>
        <w:pStyle w:val="Lijstalinea"/>
        <w:numPr>
          <w:ilvl w:val="0"/>
          <w:numId w:val="4"/>
        </w:numPr>
      </w:pPr>
      <w:r w:rsidRPr="00A95B3E">
        <w:t>Hoogte: 55,88 - 91,44 cm</w:t>
      </w:r>
    </w:p>
    <w:p w14:paraId="582F4C18" w14:textId="24DAE9D5" w:rsidR="001C5C47" w:rsidRPr="00A95B3E" w:rsidRDefault="00154F3E" w:rsidP="007123D2">
      <w:pPr>
        <w:pStyle w:val="Lijstalinea"/>
        <w:numPr>
          <w:ilvl w:val="0"/>
          <w:numId w:val="4"/>
        </w:numPr>
      </w:pPr>
      <w:r w:rsidRPr="00A95B3E">
        <w:t>Breedte: 47 - 83,82 cm</w:t>
      </w:r>
    </w:p>
    <w:p w14:paraId="634E4978" w14:textId="43095808" w:rsidR="00433719" w:rsidRPr="00A95B3E" w:rsidRDefault="00154F3E" w:rsidP="007123D2">
      <w:pPr>
        <w:pStyle w:val="Lijstalinea"/>
        <w:numPr>
          <w:ilvl w:val="0"/>
          <w:numId w:val="4"/>
        </w:numPr>
      </w:pPr>
      <w:r w:rsidRPr="00A95B3E">
        <w:t>Gewicht: 5 Kg</w:t>
      </w:r>
    </w:p>
    <w:p w14:paraId="0DCB9640" w14:textId="100E3ED9" w:rsidR="00697B20" w:rsidRPr="00A95B3E" w:rsidRDefault="00154F3E" w:rsidP="007123D2">
      <w:pPr>
        <w:pStyle w:val="Lijstalinea"/>
        <w:numPr>
          <w:ilvl w:val="0"/>
          <w:numId w:val="4"/>
        </w:numPr>
      </w:pPr>
      <w:r w:rsidRPr="00A95B3E">
        <w:t>Belasting: 136 kg verdeeld</w:t>
      </w:r>
    </w:p>
    <w:p w14:paraId="2686F8F8" w14:textId="77777777" w:rsidR="00217184" w:rsidRDefault="00217184">
      <w:pPr>
        <w:rPr>
          <w:b/>
          <w:bCs/>
          <w:sz w:val="28"/>
          <w:szCs w:val="28"/>
        </w:rPr>
      </w:pPr>
    </w:p>
    <w:p w14:paraId="7C0C8A0B" w14:textId="5D244A7D" w:rsidR="003330C7" w:rsidRPr="002564A2" w:rsidRDefault="00154F3E">
      <w:pPr>
        <w:rPr>
          <w:b/>
          <w:bCs/>
          <w:sz w:val="28"/>
          <w:szCs w:val="28"/>
        </w:rPr>
      </w:pPr>
      <w:r>
        <w:rPr>
          <w:b/>
          <w:bCs/>
          <w:sz w:val="28"/>
          <w:szCs w:val="28"/>
        </w:rPr>
        <w:t>Beschrijving</w:t>
      </w:r>
    </w:p>
    <w:p w14:paraId="14BA4E9D" w14:textId="3BBC946F" w:rsidR="00154F3E" w:rsidRPr="00154F3E" w:rsidRDefault="00154F3E" w:rsidP="00154F3E">
      <w:r w:rsidRPr="00154F3E">
        <w:t>De IQ-X statieven hebben alle kenmerken en</w:t>
      </w:r>
      <w:r w:rsidR="00EF03C1">
        <w:t xml:space="preserve"> de</w:t>
      </w:r>
      <w:r w:rsidRPr="00154F3E">
        <w:t xml:space="preserve"> duurzame constructie van onze originele IQ serie van low footprint statieven. We hebben de diepte verminderd, dankzij de feedback van de gebruikers, terwijl alle functies waar de gebruikers van deze serie van hielden</w:t>
      </w:r>
      <w:r w:rsidR="00EF03C1">
        <w:t xml:space="preserve"> behouden bleven</w:t>
      </w:r>
      <w:r w:rsidRPr="00154F3E">
        <w:t>. Het gepatenteerde sluitsysteem van Ultimate Support en de stabilisatiekappen geven meer betrouwbaarheid en vereisen minder montagetijd. De IQ-X-serie is ideaal voor de ondersteuning van elk lichtgewicht toetsenbord, controller of synthesizer tot de meest krachtige en doordachte workstations.</w:t>
      </w:r>
    </w:p>
    <w:p w14:paraId="4A66A08C" w14:textId="77777777" w:rsidR="00154F3E" w:rsidRPr="00154F3E" w:rsidRDefault="00154F3E" w:rsidP="00154F3E">
      <w:r w:rsidRPr="00154F3E">
        <w:t>De IQ-X-3000 is het vlaggenschip in de lijn en maakt gebruik van ultrasterke buizen die het een draagvermogen geven tot 136 kg!</w:t>
      </w:r>
    </w:p>
    <w:p w14:paraId="6ADE1D41" w14:textId="5E29E796" w:rsidR="002564A2" w:rsidRPr="002564A2" w:rsidRDefault="002564A2" w:rsidP="002564A2">
      <w:pPr>
        <w:rPr>
          <w:b/>
          <w:bCs/>
        </w:rPr>
      </w:pPr>
    </w:p>
    <w:p w14:paraId="157E2101" w14:textId="77777777" w:rsidR="00C51EE7" w:rsidRDefault="00C51EE7">
      <w:pPr>
        <w:rPr>
          <w:b/>
          <w:bCs/>
          <w:sz w:val="28"/>
          <w:szCs w:val="28"/>
        </w:rPr>
      </w:pPr>
    </w:p>
    <w:p w14:paraId="1046C060" w14:textId="58A38DA7" w:rsidR="00526E24" w:rsidRPr="00C51EE7" w:rsidRDefault="00C51EE7">
      <w:pPr>
        <w:rPr>
          <w:b/>
          <w:bCs/>
          <w:sz w:val="28"/>
          <w:szCs w:val="28"/>
        </w:rPr>
      </w:pPr>
      <w:r>
        <w:rPr>
          <w:b/>
          <w:bCs/>
          <w:sz w:val="28"/>
          <w:szCs w:val="28"/>
        </w:rPr>
        <w:t>In detail</w:t>
      </w:r>
    </w:p>
    <w:p w14:paraId="057DC658" w14:textId="416FF398" w:rsidR="00003B0A" w:rsidRPr="00C51EE7" w:rsidRDefault="00C51EE7" w:rsidP="00003B0A">
      <w:pPr>
        <w:pStyle w:val="Lijstalinea"/>
        <w:numPr>
          <w:ilvl w:val="0"/>
          <w:numId w:val="5"/>
        </w:numPr>
      </w:pPr>
      <w:r w:rsidRPr="00C51EE7">
        <w:t>Beenruimte - geschikt voor zowel staand als zittend te gebruiken indien u ook met pedalen werkt</w:t>
      </w:r>
    </w:p>
    <w:p w14:paraId="5BF1A647" w14:textId="7EE0E1C3" w:rsidR="005768B5" w:rsidRPr="00C51EE7" w:rsidRDefault="00C51EE7" w:rsidP="00003B0A">
      <w:pPr>
        <w:pStyle w:val="Lijstalinea"/>
        <w:numPr>
          <w:ilvl w:val="0"/>
          <w:numId w:val="5"/>
        </w:numPr>
      </w:pPr>
      <w:r w:rsidRPr="00C51EE7">
        <w:t>Geheugenvergrendeling - een eenvoudig en snel gepatenteerd systeem voor het instellen van de hoogte en breedte van de stand.</w:t>
      </w:r>
    </w:p>
    <w:p w14:paraId="60A26E17" w14:textId="1441E3FD" w:rsidR="00BB725F" w:rsidRPr="00C51EE7" w:rsidRDefault="00C51EE7" w:rsidP="00003B0A">
      <w:pPr>
        <w:pStyle w:val="Lijstalinea"/>
        <w:numPr>
          <w:ilvl w:val="0"/>
          <w:numId w:val="5"/>
        </w:numPr>
      </w:pPr>
      <w:r w:rsidRPr="00C51EE7">
        <w:t>Stabilisatorkappen - aan de twee onderste uiteinden kunnen de instrumenten vlak worden geplaatst, zelfs op ongelijke oppervlakken.</w:t>
      </w:r>
    </w:p>
    <w:p w14:paraId="0DF72EB7" w14:textId="4FE51F5B" w:rsidR="00A95B3E" w:rsidRDefault="00C51EE7" w:rsidP="00A95B3E">
      <w:pPr>
        <w:pStyle w:val="Lijstalinea"/>
        <w:numPr>
          <w:ilvl w:val="0"/>
          <w:numId w:val="7"/>
        </w:numPr>
        <w:spacing w:line="256" w:lineRule="auto"/>
      </w:pPr>
      <w:r w:rsidRPr="00C51EE7">
        <w:t>Optioneel tweede niveau - een optioneel tweede niveau is beschikbaar voor zowel IQ-X-1000 als IQ-X-2000,</w:t>
      </w:r>
      <w:r w:rsidR="00A95B3E" w:rsidRPr="00A95B3E">
        <w:t xml:space="preserve"> </w:t>
      </w:r>
      <w:r w:rsidR="00A95B3E">
        <w:t>ontworpen om op te vouwen en in opgevouwde toestand rechtop te blijven staan.</w:t>
      </w:r>
    </w:p>
    <w:p w14:paraId="22D7659A" w14:textId="5EC7CB64" w:rsidR="00154F3E" w:rsidRPr="00C51EE7" w:rsidRDefault="00154F3E" w:rsidP="00A95B3E">
      <w:pPr>
        <w:pStyle w:val="Lijstalinea"/>
      </w:pPr>
    </w:p>
    <w:p w14:paraId="5D7E23E3" w14:textId="77777777" w:rsidR="00154F3E" w:rsidRPr="00C51EE7" w:rsidRDefault="00154F3E" w:rsidP="00154F3E"/>
    <w:p w14:paraId="2AFE32F7" w14:textId="61B96F63" w:rsidR="002564A2" w:rsidRPr="00154F3E" w:rsidRDefault="002564A2" w:rsidP="002564A2">
      <w:pPr>
        <w:rPr>
          <w:b/>
          <w:bCs/>
          <w:sz w:val="40"/>
          <w:szCs w:val="40"/>
        </w:rPr>
      </w:pPr>
    </w:p>
    <w:p w14:paraId="3C2738AA" w14:textId="77777777" w:rsidR="00217184" w:rsidRPr="00217184" w:rsidRDefault="00217184">
      <w:pPr>
        <w:rPr>
          <w:b/>
          <w:bCs/>
          <w:sz w:val="44"/>
          <w:szCs w:val="44"/>
        </w:rPr>
      </w:pPr>
    </w:p>
    <w:sectPr w:rsidR="00217184" w:rsidRPr="002171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8702B1"/>
    <w:multiLevelType w:val="hybridMultilevel"/>
    <w:tmpl w:val="019E8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F874D0"/>
    <w:multiLevelType w:val="hybridMultilevel"/>
    <w:tmpl w:val="2E9EC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2E2FBB"/>
    <w:multiLevelType w:val="hybridMultilevel"/>
    <w:tmpl w:val="8C30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A57BF"/>
    <w:multiLevelType w:val="hybridMultilevel"/>
    <w:tmpl w:val="E022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B0A"/>
    <w:rsid w:val="00036469"/>
    <w:rsid w:val="00141F1A"/>
    <w:rsid w:val="00143685"/>
    <w:rsid w:val="00154F3E"/>
    <w:rsid w:val="00156F63"/>
    <w:rsid w:val="0018345C"/>
    <w:rsid w:val="001B424A"/>
    <w:rsid w:val="001C5C47"/>
    <w:rsid w:val="001D2E7A"/>
    <w:rsid w:val="00217184"/>
    <w:rsid w:val="00231674"/>
    <w:rsid w:val="0025628A"/>
    <w:rsid w:val="002564A2"/>
    <w:rsid w:val="0029000D"/>
    <w:rsid w:val="002B22E7"/>
    <w:rsid w:val="002F4864"/>
    <w:rsid w:val="00326565"/>
    <w:rsid w:val="003330C7"/>
    <w:rsid w:val="003876AF"/>
    <w:rsid w:val="00396B8C"/>
    <w:rsid w:val="003A463A"/>
    <w:rsid w:val="003A6A33"/>
    <w:rsid w:val="003C72FB"/>
    <w:rsid w:val="003D2631"/>
    <w:rsid w:val="0040066C"/>
    <w:rsid w:val="0041727D"/>
    <w:rsid w:val="00425C73"/>
    <w:rsid w:val="00433719"/>
    <w:rsid w:val="004966EF"/>
    <w:rsid w:val="00522412"/>
    <w:rsid w:val="00526E24"/>
    <w:rsid w:val="005768B5"/>
    <w:rsid w:val="005F68BE"/>
    <w:rsid w:val="00614422"/>
    <w:rsid w:val="00634294"/>
    <w:rsid w:val="00697B20"/>
    <w:rsid w:val="006A3E49"/>
    <w:rsid w:val="006A45A8"/>
    <w:rsid w:val="006B164F"/>
    <w:rsid w:val="006F58AF"/>
    <w:rsid w:val="00706EC5"/>
    <w:rsid w:val="007123D2"/>
    <w:rsid w:val="00721A9B"/>
    <w:rsid w:val="007340A9"/>
    <w:rsid w:val="00757A17"/>
    <w:rsid w:val="00806E2C"/>
    <w:rsid w:val="008639F3"/>
    <w:rsid w:val="008C4370"/>
    <w:rsid w:val="008F1339"/>
    <w:rsid w:val="00933EAE"/>
    <w:rsid w:val="00942A74"/>
    <w:rsid w:val="00982541"/>
    <w:rsid w:val="00986635"/>
    <w:rsid w:val="00A02408"/>
    <w:rsid w:val="00A042AC"/>
    <w:rsid w:val="00A538ED"/>
    <w:rsid w:val="00A67F44"/>
    <w:rsid w:val="00A736BF"/>
    <w:rsid w:val="00A81C05"/>
    <w:rsid w:val="00A9092E"/>
    <w:rsid w:val="00A944B8"/>
    <w:rsid w:val="00A95B3E"/>
    <w:rsid w:val="00B31C5C"/>
    <w:rsid w:val="00B868B7"/>
    <w:rsid w:val="00BB725F"/>
    <w:rsid w:val="00C0564B"/>
    <w:rsid w:val="00C512F2"/>
    <w:rsid w:val="00C51EE7"/>
    <w:rsid w:val="00C86C08"/>
    <w:rsid w:val="00C97AC1"/>
    <w:rsid w:val="00CD74EA"/>
    <w:rsid w:val="00D37238"/>
    <w:rsid w:val="00D56148"/>
    <w:rsid w:val="00D91D66"/>
    <w:rsid w:val="00DB6BA5"/>
    <w:rsid w:val="00DC5D07"/>
    <w:rsid w:val="00DC6919"/>
    <w:rsid w:val="00DD3E8B"/>
    <w:rsid w:val="00DE1178"/>
    <w:rsid w:val="00E223CA"/>
    <w:rsid w:val="00EA3EDA"/>
    <w:rsid w:val="00EB3B5A"/>
    <w:rsid w:val="00EF03C1"/>
    <w:rsid w:val="00EF70F3"/>
    <w:rsid w:val="00F15BEB"/>
    <w:rsid w:val="00F36487"/>
    <w:rsid w:val="00F52894"/>
    <w:rsid w:val="00F53200"/>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866915518">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B3A8-7A43-4AF7-9D11-B412C70481EC}"/>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4</cp:revision>
  <dcterms:created xsi:type="dcterms:W3CDTF">2020-06-29T09:38:00Z</dcterms:created>
  <dcterms:modified xsi:type="dcterms:W3CDTF">2020-07-01T09:33:00Z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