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0627" w14:textId="3693CC8E" w:rsidR="00AD6C49" w:rsidRDefault="00AD6C49">
      <w:pPr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>SP-</w:t>
      </w:r>
      <w:r w:rsidR="00A84343">
        <w:rPr>
          <w:rFonts w:eastAsia="Times New Roman" w:cstheme="minorHAnsi"/>
          <w:b/>
          <w:bCs/>
          <w:sz w:val="28"/>
          <w:szCs w:val="28"/>
          <w:lang w:eastAsia="it-IT"/>
        </w:rPr>
        <w:t>9</w:t>
      </w:r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 xml:space="preserve">0 - </w:t>
      </w:r>
      <w:r w:rsidR="00C843A3" w:rsidRPr="00C843A3">
        <w:rPr>
          <w:b/>
          <w:bCs/>
          <w:sz w:val="28"/>
          <w:szCs w:val="28"/>
        </w:rPr>
        <w:t>TeleLock-serie luidsprekerstandaard</w:t>
      </w:r>
    </w:p>
    <w:p w14:paraId="6638AF73" w14:textId="77777777" w:rsidR="00C843A3" w:rsidRDefault="00C843A3">
      <w:pPr>
        <w:rPr>
          <w:b/>
          <w:bCs/>
          <w:lang w:val="en-US"/>
        </w:rPr>
      </w:pPr>
    </w:p>
    <w:p w14:paraId="7CDF93BC" w14:textId="229917F4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41EFCDC7" w14:textId="63E7C309" w:rsidR="00C44AB1" w:rsidRPr="00C843A3" w:rsidRDefault="00C843A3" w:rsidP="00EF73B6">
      <w:pPr>
        <w:pStyle w:val="Lijstalinea"/>
        <w:numPr>
          <w:ilvl w:val="0"/>
          <w:numId w:val="7"/>
        </w:numPr>
      </w:pPr>
      <w:r w:rsidRPr="00C843A3">
        <w:t>Telescopische luidsprekerstandaard met verstelbare adapter</w:t>
      </w:r>
    </w:p>
    <w:p w14:paraId="1FA7A972" w14:textId="2E61CCBB" w:rsidR="00CC16F4" w:rsidRPr="00C843A3" w:rsidRDefault="00C843A3" w:rsidP="00EF73B6">
      <w:pPr>
        <w:pStyle w:val="Lijstalinea"/>
        <w:numPr>
          <w:ilvl w:val="0"/>
          <w:numId w:val="7"/>
        </w:numPr>
      </w:pPr>
      <w:r w:rsidRPr="00C843A3">
        <w:t>TeleLock-vergrendelingssysteem voor afstelling van gemonteerde behuizing</w:t>
      </w:r>
    </w:p>
    <w:p w14:paraId="0BC0914C" w14:textId="0D2FFA7C" w:rsidR="003348CC" w:rsidRPr="00C843A3" w:rsidRDefault="00C843A3" w:rsidP="00EF73B6">
      <w:pPr>
        <w:pStyle w:val="Lijstalinea"/>
        <w:numPr>
          <w:ilvl w:val="0"/>
          <w:numId w:val="7"/>
        </w:numPr>
      </w:pPr>
      <w:r w:rsidRPr="00C843A3">
        <w:t>Universele adapter voor subwoofer</w:t>
      </w:r>
    </w:p>
    <w:p w14:paraId="5F884C0F" w14:textId="4EE4B107" w:rsidR="006319D2" w:rsidRPr="00C843A3" w:rsidRDefault="00C843A3" w:rsidP="00EF73B6">
      <w:pPr>
        <w:pStyle w:val="Lijstalinea"/>
        <w:numPr>
          <w:ilvl w:val="0"/>
          <w:numId w:val="7"/>
        </w:numPr>
      </w:pPr>
      <w:r w:rsidRPr="00C843A3">
        <w:t>Buizen met verhoogde dikte</w:t>
      </w:r>
    </w:p>
    <w:p w14:paraId="1B1ACD98" w14:textId="77777777" w:rsidR="00C843A3" w:rsidRDefault="00C843A3">
      <w:pPr>
        <w:rPr>
          <w:b/>
          <w:bCs/>
        </w:rPr>
      </w:pPr>
    </w:p>
    <w:p w14:paraId="560B86BD" w14:textId="27AFB761" w:rsidR="003330C7" w:rsidRPr="00C843A3" w:rsidRDefault="00C843A3">
      <w:pPr>
        <w:rPr>
          <w:b/>
          <w:bCs/>
        </w:rPr>
      </w:pPr>
      <w:r w:rsidRPr="00C843A3">
        <w:rPr>
          <w:b/>
          <w:bCs/>
        </w:rPr>
        <w:t>Kenmerken</w:t>
      </w:r>
    </w:p>
    <w:p w14:paraId="38EEDF0A" w14:textId="29C3F9F5" w:rsidR="003330C7" w:rsidRPr="00C843A3" w:rsidRDefault="00C843A3" w:rsidP="00FA5FF1">
      <w:pPr>
        <w:pStyle w:val="Lijstalinea"/>
        <w:numPr>
          <w:ilvl w:val="0"/>
          <w:numId w:val="6"/>
        </w:numPr>
      </w:pPr>
      <w:r w:rsidRPr="00C843A3">
        <w:t>Hoogtebereik: 92,8 cm - 145,4 cm</w:t>
      </w:r>
    </w:p>
    <w:p w14:paraId="62A421B3" w14:textId="095695A0" w:rsidR="005F03B1" w:rsidRPr="00C843A3" w:rsidRDefault="00C843A3" w:rsidP="00FA5FF1">
      <w:pPr>
        <w:pStyle w:val="Lijstalinea"/>
        <w:numPr>
          <w:ilvl w:val="0"/>
          <w:numId w:val="6"/>
        </w:numPr>
      </w:pPr>
      <w:r w:rsidRPr="00C843A3">
        <w:t>Diameter bovendeel: 38 mm</w:t>
      </w:r>
    </w:p>
    <w:p w14:paraId="4A06E8B0" w14:textId="467C9F95" w:rsidR="008D544A" w:rsidRPr="00C843A3" w:rsidRDefault="00C843A3" w:rsidP="008D544A">
      <w:pPr>
        <w:pStyle w:val="Lijstalinea"/>
        <w:numPr>
          <w:ilvl w:val="0"/>
          <w:numId w:val="6"/>
        </w:numPr>
      </w:pPr>
      <w:r w:rsidRPr="00C843A3">
        <w:t>Diameter onderste deel: 44,45 mm</w:t>
      </w:r>
    </w:p>
    <w:p w14:paraId="32A17FB0" w14:textId="5FE8AABA" w:rsidR="001F09EE" w:rsidRPr="00C843A3" w:rsidRDefault="00C843A3" w:rsidP="00FA5FF1">
      <w:pPr>
        <w:pStyle w:val="Lijstalinea"/>
        <w:numPr>
          <w:ilvl w:val="0"/>
          <w:numId w:val="6"/>
        </w:numPr>
      </w:pPr>
      <w:r w:rsidRPr="00C843A3">
        <w:t>Laadvermogen: 68,2 kg</w:t>
      </w:r>
    </w:p>
    <w:p w14:paraId="6E884F15" w14:textId="5C6A3182" w:rsidR="000D6B61" w:rsidRPr="00C843A3" w:rsidRDefault="00C843A3" w:rsidP="00FA5FF1">
      <w:pPr>
        <w:pStyle w:val="Lijstalinea"/>
        <w:numPr>
          <w:ilvl w:val="0"/>
          <w:numId w:val="6"/>
        </w:numPr>
      </w:pPr>
      <w:r w:rsidRPr="00C843A3">
        <w:t>Gewicht: 1,75 kg</w:t>
      </w:r>
    </w:p>
    <w:p w14:paraId="58023B1C" w14:textId="77777777" w:rsidR="00C44AB1" w:rsidRPr="00C843A3" w:rsidRDefault="00C44AB1" w:rsidP="00C44AB1"/>
    <w:p w14:paraId="7C0C8A0B" w14:textId="6ACBA0A2" w:rsidR="003330C7" w:rsidRPr="00C843A3" w:rsidRDefault="00C843A3">
      <w:pPr>
        <w:rPr>
          <w:b/>
          <w:bCs/>
        </w:rPr>
      </w:pPr>
      <w:r w:rsidRPr="00C843A3">
        <w:rPr>
          <w:b/>
          <w:bCs/>
        </w:rPr>
        <w:t>Omschrijving</w:t>
      </w:r>
    </w:p>
    <w:p w14:paraId="2ED6EDCA" w14:textId="3AAD6B50" w:rsidR="00C843A3" w:rsidRPr="00C843A3" w:rsidRDefault="00C843A3" w:rsidP="00C843A3">
      <w:r w:rsidRPr="00C843A3">
        <w:t>De Ultimate Support TeleLock speaker stands zijn buitengewoon robuust maar licht dankzij de dikkere buisvormige aluminium structuur. Alles wat u van een Ultimate Support-statieven mag verwachten - ze zijn resistent, sterk, licht, met 100% vervangbare onderdelen en eenvoudig te monteren en vervolgens te sluiten.</w:t>
      </w:r>
    </w:p>
    <w:p w14:paraId="066D3D9F" w14:textId="77777777" w:rsidR="00C843A3" w:rsidRPr="00C843A3" w:rsidRDefault="00C843A3" w:rsidP="00C843A3">
      <w:r w:rsidRPr="00C843A3">
        <w:t>De TeleLock-halsband biedt de gebruiker de mogelijkheid om de hoogte van de kast te verhogen of te verlagen, zelfs WANNEER DEZE IS GEMONTEERD, dankzij de Auto-Lock-technologie die de telescopische buis stevig vasthoudt tijdens het afstellen.</w:t>
      </w:r>
    </w:p>
    <w:p w14:paraId="27E1AB12" w14:textId="77777777" w:rsidR="00C843A3" w:rsidRPr="00C843A3" w:rsidRDefault="00C843A3" w:rsidP="00C843A3">
      <w:r w:rsidRPr="00C843A3">
        <w:t>De SP-90-arm wordt gekenmerkt door een uitbreidbare cilinder die zich aanpast aan een verscheidenheid aan luidsprekers met behuizingen van 35 tot 38 mm in diameter. Met behulp van een 2 mm inbussleutel kan de adapter ook worden verwijderd voor standaard behuizingen met M20-schroef, waardoor de SP-90 een universele oplossing kan zijn.</w:t>
      </w:r>
    </w:p>
    <w:p w14:paraId="70807C87" w14:textId="176C8EC2" w:rsidR="003D7235" w:rsidRPr="00C843A3" w:rsidRDefault="003D7235" w:rsidP="003D7235"/>
    <w:p w14:paraId="444AAEA2" w14:textId="77777777" w:rsidR="00C843A3" w:rsidRDefault="00C843A3"/>
    <w:p w14:paraId="3D78C151" w14:textId="6E4E1363" w:rsidR="00C63798" w:rsidRPr="00C843A3" w:rsidRDefault="00C843A3">
      <w:pPr>
        <w:rPr>
          <w:b/>
          <w:bCs/>
        </w:rPr>
      </w:pPr>
      <w:r w:rsidRPr="00C843A3">
        <w:rPr>
          <w:b/>
          <w:bCs/>
        </w:rPr>
        <w:t>In Detail</w:t>
      </w:r>
    </w:p>
    <w:p w14:paraId="01BE4768" w14:textId="73C4148D" w:rsidR="00C63798" w:rsidRPr="00C843A3" w:rsidRDefault="00C843A3" w:rsidP="00C63798">
      <w:pPr>
        <w:pStyle w:val="Lijstalinea"/>
        <w:numPr>
          <w:ilvl w:val="0"/>
          <w:numId w:val="7"/>
        </w:numPr>
      </w:pPr>
      <w:r w:rsidRPr="00C843A3">
        <w:t>heeft een aanpasbare ondersteuning van 38 mm en 35 mm.</w:t>
      </w:r>
    </w:p>
    <w:p w14:paraId="7BC61CCC" w14:textId="44554C8D" w:rsidR="00C63798" w:rsidRPr="00C843A3" w:rsidRDefault="00DE3B8D" w:rsidP="00C63798">
      <w:pPr>
        <w:pStyle w:val="Lijstalinea"/>
        <w:numPr>
          <w:ilvl w:val="0"/>
          <w:numId w:val="7"/>
        </w:numPr>
      </w:pPr>
      <w:r w:rsidRPr="00C843A3">
        <w:t>.</w:t>
      </w:r>
      <w:r w:rsidR="00C843A3" w:rsidRPr="00C843A3">
        <w:t xml:space="preserve"> </w:t>
      </w:r>
      <w:r w:rsidR="00C843A3" w:rsidRPr="00C843A3">
        <w:t>Universele adapter voor subwoofer - De onderkant van de paal heeft een universele adapter voor elke behuizing en connector met schroefdraad.</w:t>
      </w:r>
    </w:p>
    <w:p w14:paraId="0E3796C9" w14:textId="17668349" w:rsidR="003720B7" w:rsidRPr="00C843A3" w:rsidRDefault="003720B7" w:rsidP="003720B7">
      <w:pPr>
        <w:pStyle w:val="Lijstalinea"/>
        <w:numPr>
          <w:ilvl w:val="0"/>
          <w:numId w:val="7"/>
        </w:numPr>
        <w:rPr>
          <w:b/>
          <w:bCs/>
        </w:rPr>
      </w:pPr>
      <w:r w:rsidRPr="00C843A3">
        <w:t xml:space="preserve">. </w:t>
      </w:r>
      <w:r w:rsidR="00C843A3" w:rsidRPr="00C843A3">
        <w:t xml:space="preserve">TeleLock-systeem - De gepatenteerde kraag biedt altijd de juiste weerstand om de hoogte van de standaard aan te passen, zelfs als de </w:t>
      </w:r>
      <w:r w:rsidR="00C843A3" w:rsidRPr="00C843A3">
        <w:t>kast al</w:t>
      </w:r>
      <w:r w:rsidR="00C843A3" w:rsidRPr="00C843A3">
        <w:t xml:space="preserve"> gemonteerd</w:t>
      </w:r>
      <w:r w:rsidR="00C843A3" w:rsidRPr="00C843A3">
        <w:t xml:space="preserve"> is</w:t>
      </w:r>
      <w:r w:rsidR="00C843A3" w:rsidRPr="00C843A3">
        <w:t>.</w:t>
      </w:r>
    </w:p>
    <w:p w14:paraId="43E86D4F" w14:textId="52C734A0" w:rsidR="00C63798" w:rsidRPr="00C843A3" w:rsidRDefault="0072789F" w:rsidP="00C63798">
      <w:pPr>
        <w:pStyle w:val="Lijstalinea"/>
        <w:numPr>
          <w:ilvl w:val="0"/>
          <w:numId w:val="7"/>
        </w:numPr>
      </w:pPr>
      <w:r w:rsidRPr="00C843A3">
        <w:t>.</w:t>
      </w:r>
      <w:r w:rsidR="00C843A3" w:rsidRPr="00C843A3">
        <w:t xml:space="preserve"> </w:t>
      </w:r>
      <w:r w:rsidR="00C843A3" w:rsidRPr="00C843A3">
        <w:t xml:space="preserve">Buizen met verhoogde dikte - Onze </w:t>
      </w:r>
      <w:r w:rsidR="00C843A3" w:rsidRPr="00C843A3">
        <w:t>Stangen</w:t>
      </w:r>
      <w:r w:rsidR="00C843A3" w:rsidRPr="00C843A3">
        <w:t xml:space="preserve"> zijn gemaakt </w:t>
      </w:r>
      <w:r w:rsidR="00C843A3" w:rsidRPr="00C843A3">
        <w:t>van</w:t>
      </w:r>
      <w:r w:rsidR="00C843A3" w:rsidRPr="00C843A3">
        <w:t xml:space="preserve"> buizen met een grotere dikte om een ​​grotere belasting en meer betrouwbaarheid te ondersteunen.</w:t>
      </w:r>
    </w:p>
    <w:p w14:paraId="107C0AFD" w14:textId="77777777" w:rsidR="00C63798" w:rsidRPr="00C843A3" w:rsidRDefault="00C63798"/>
    <w:p w14:paraId="5E0EF9EB" w14:textId="60045E0E" w:rsidR="006A3AF2" w:rsidRPr="00C843A3" w:rsidRDefault="006A3AF2" w:rsidP="00BC0F9C"/>
    <w:sectPr w:rsidR="006A3AF2" w:rsidRPr="00C84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A01"/>
    <w:multiLevelType w:val="hybridMultilevel"/>
    <w:tmpl w:val="F7DC3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957BF"/>
    <w:multiLevelType w:val="hybridMultilevel"/>
    <w:tmpl w:val="EE969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69C5"/>
    <w:multiLevelType w:val="hybridMultilevel"/>
    <w:tmpl w:val="F8B62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0E48"/>
    <w:rsid w:val="00006818"/>
    <w:rsid w:val="0003340A"/>
    <w:rsid w:val="00047079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D6B61"/>
    <w:rsid w:val="000F50D5"/>
    <w:rsid w:val="000F689A"/>
    <w:rsid w:val="00101948"/>
    <w:rsid w:val="00114F5C"/>
    <w:rsid w:val="00116EB7"/>
    <w:rsid w:val="00125F16"/>
    <w:rsid w:val="001320BE"/>
    <w:rsid w:val="001328C6"/>
    <w:rsid w:val="001346B3"/>
    <w:rsid w:val="00135956"/>
    <w:rsid w:val="00137ED4"/>
    <w:rsid w:val="001438FE"/>
    <w:rsid w:val="001442CF"/>
    <w:rsid w:val="00147C3C"/>
    <w:rsid w:val="00176A32"/>
    <w:rsid w:val="00191CF7"/>
    <w:rsid w:val="00195896"/>
    <w:rsid w:val="001A14EE"/>
    <w:rsid w:val="001A1B8E"/>
    <w:rsid w:val="001A37A1"/>
    <w:rsid w:val="001D3459"/>
    <w:rsid w:val="001F09EE"/>
    <w:rsid w:val="001F491F"/>
    <w:rsid w:val="00201912"/>
    <w:rsid w:val="00220E41"/>
    <w:rsid w:val="00262BB2"/>
    <w:rsid w:val="002770DA"/>
    <w:rsid w:val="00284BDB"/>
    <w:rsid w:val="0029004D"/>
    <w:rsid w:val="002A2C82"/>
    <w:rsid w:val="002A7242"/>
    <w:rsid w:val="002C230D"/>
    <w:rsid w:val="002C7B33"/>
    <w:rsid w:val="002F197A"/>
    <w:rsid w:val="00332566"/>
    <w:rsid w:val="003330C7"/>
    <w:rsid w:val="003348CC"/>
    <w:rsid w:val="00353A2C"/>
    <w:rsid w:val="003617E7"/>
    <w:rsid w:val="00363412"/>
    <w:rsid w:val="003720B7"/>
    <w:rsid w:val="00375823"/>
    <w:rsid w:val="003804FE"/>
    <w:rsid w:val="00381991"/>
    <w:rsid w:val="003B275C"/>
    <w:rsid w:val="003B69D9"/>
    <w:rsid w:val="003D6DCD"/>
    <w:rsid w:val="003D7235"/>
    <w:rsid w:val="003E3438"/>
    <w:rsid w:val="003E75BA"/>
    <w:rsid w:val="003F35A0"/>
    <w:rsid w:val="00426A03"/>
    <w:rsid w:val="00435D11"/>
    <w:rsid w:val="00450E33"/>
    <w:rsid w:val="00472D3A"/>
    <w:rsid w:val="0048793B"/>
    <w:rsid w:val="00492465"/>
    <w:rsid w:val="004A6F7F"/>
    <w:rsid w:val="004C05D5"/>
    <w:rsid w:val="004C384F"/>
    <w:rsid w:val="004C7315"/>
    <w:rsid w:val="004D6E76"/>
    <w:rsid w:val="004E0F8B"/>
    <w:rsid w:val="004E2F9E"/>
    <w:rsid w:val="005004CD"/>
    <w:rsid w:val="00507155"/>
    <w:rsid w:val="00524661"/>
    <w:rsid w:val="00530927"/>
    <w:rsid w:val="0054148A"/>
    <w:rsid w:val="005467CC"/>
    <w:rsid w:val="0056089B"/>
    <w:rsid w:val="005A3745"/>
    <w:rsid w:val="005A6099"/>
    <w:rsid w:val="005B0E59"/>
    <w:rsid w:val="005C0A54"/>
    <w:rsid w:val="005C3F43"/>
    <w:rsid w:val="005C4FE1"/>
    <w:rsid w:val="005C6A31"/>
    <w:rsid w:val="005D1EFC"/>
    <w:rsid w:val="005E1601"/>
    <w:rsid w:val="005E1F0F"/>
    <w:rsid w:val="005F03B1"/>
    <w:rsid w:val="005F44C1"/>
    <w:rsid w:val="00611C32"/>
    <w:rsid w:val="00613854"/>
    <w:rsid w:val="00614422"/>
    <w:rsid w:val="006156C7"/>
    <w:rsid w:val="006178FC"/>
    <w:rsid w:val="006319D2"/>
    <w:rsid w:val="00635105"/>
    <w:rsid w:val="0064212D"/>
    <w:rsid w:val="006464E0"/>
    <w:rsid w:val="00655762"/>
    <w:rsid w:val="00664C1E"/>
    <w:rsid w:val="00665DAF"/>
    <w:rsid w:val="00670D15"/>
    <w:rsid w:val="0069013B"/>
    <w:rsid w:val="006A21D4"/>
    <w:rsid w:val="006A3AF2"/>
    <w:rsid w:val="006A566B"/>
    <w:rsid w:val="006A628C"/>
    <w:rsid w:val="006B6E53"/>
    <w:rsid w:val="006D1122"/>
    <w:rsid w:val="006D4884"/>
    <w:rsid w:val="006E00AD"/>
    <w:rsid w:val="00706679"/>
    <w:rsid w:val="00712533"/>
    <w:rsid w:val="007141A9"/>
    <w:rsid w:val="00727693"/>
    <w:rsid w:val="0072789F"/>
    <w:rsid w:val="00727BF2"/>
    <w:rsid w:val="007317FE"/>
    <w:rsid w:val="00735A73"/>
    <w:rsid w:val="00740781"/>
    <w:rsid w:val="007409E7"/>
    <w:rsid w:val="007410A3"/>
    <w:rsid w:val="007438BD"/>
    <w:rsid w:val="00746689"/>
    <w:rsid w:val="00754612"/>
    <w:rsid w:val="00756B6C"/>
    <w:rsid w:val="007618DD"/>
    <w:rsid w:val="007668EF"/>
    <w:rsid w:val="00772330"/>
    <w:rsid w:val="00776892"/>
    <w:rsid w:val="00776A33"/>
    <w:rsid w:val="00790662"/>
    <w:rsid w:val="007A4F29"/>
    <w:rsid w:val="007B32F0"/>
    <w:rsid w:val="007B5DC3"/>
    <w:rsid w:val="007C03F2"/>
    <w:rsid w:val="007C0842"/>
    <w:rsid w:val="007F261C"/>
    <w:rsid w:val="00823C36"/>
    <w:rsid w:val="0082731C"/>
    <w:rsid w:val="0083155B"/>
    <w:rsid w:val="00835FC2"/>
    <w:rsid w:val="0084051F"/>
    <w:rsid w:val="00846CF0"/>
    <w:rsid w:val="008545A2"/>
    <w:rsid w:val="008720DF"/>
    <w:rsid w:val="00891CEE"/>
    <w:rsid w:val="00897477"/>
    <w:rsid w:val="008A2366"/>
    <w:rsid w:val="008A25EE"/>
    <w:rsid w:val="008A3E0A"/>
    <w:rsid w:val="008A5A46"/>
    <w:rsid w:val="008A771E"/>
    <w:rsid w:val="008B1023"/>
    <w:rsid w:val="008D1201"/>
    <w:rsid w:val="008D27AE"/>
    <w:rsid w:val="008D544A"/>
    <w:rsid w:val="008F42E7"/>
    <w:rsid w:val="008F57EA"/>
    <w:rsid w:val="00905C42"/>
    <w:rsid w:val="00913D9E"/>
    <w:rsid w:val="0092168F"/>
    <w:rsid w:val="00923F05"/>
    <w:rsid w:val="00927DF3"/>
    <w:rsid w:val="00930349"/>
    <w:rsid w:val="00934776"/>
    <w:rsid w:val="009A0AA7"/>
    <w:rsid w:val="009A26A5"/>
    <w:rsid w:val="009B1A23"/>
    <w:rsid w:val="009B5F94"/>
    <w:rsid w:val="009C1195"/>
    <w:rsid w:val="009C4CE7"/>
    <w:rsid w:val="009D7B02"/>
    <w:rsid w:val="009E0646"/>
    <w:rsid w:val="009E5A36"/>
    <w:rsid w:val="009E5DD9"/>
    <w:rsid w:val="00A07FE0"/>
    <w:rsid w:val="00A15691"/>
    <w:rsid w:val="00A17DDF"/>
    <w:rsid w:val="00A27E41"/>
    <w:rsid w:val="00A407AB"/>
    <w:rsid w:val="00A55090"/>
    <w:rsid w:val="00A56282"/>
    <w:rsid w:val="00A60449"/>
    <w:rsid w:val="00A627EB"/>
    <w:rsid w:val="00A710A9"/>
    <w:rsid w:val="00A72180"/>
    <w:rsid w:val="00A741EA"/>
    <w:rsid w:val="00A84343"/>
    <w:rsid w:val="00A870F0"/>
    <w:rsid w:val="00A94307"/>
    <w:rsid w:val="00AA5C81"/>
    <w:rsid w:val="00AB12F8"/>
    <w:rsid w:val="00AC1EE0"/>
    <w:rsid w:val="00AD4DA6"/>
    <w:rsid w:val="00AD6C49"/>
    <w:rsid w:val="00AE65A5"/>
    <w:rsid w:val="00AF20AA"/>
    <w:rsid w:val="00AF26C3"/>
    <w:rsid w:val="00B01E2C"/>
    <w:rsid w:val="00B13595"/>
    <w:rsid w:val="00B218C9"/>
    <w:rsid w:val="00B41249"/>
    <w:rsid w:val="00B46C00"/>
    <w:rsid w:val="00B46E3D"/>
    <w:rsid w:val="00B55C27"/>
    <w:rsid w:val="00BB2CBD"/>
    <w:rsid w:val="00BB378F"/>
    <w:rsid w:val="00BB3C5D"/>
    <w:rsid w:val="00BB581B"/>
    <w:rsid w:val="00BC0F9C"/>
    <w:rsid w:val="00BD0739"/>
    <w:rsid w:val="00BD2948"/>
    <w:rsid w:val="00BE4A92"/>
    <w:rsid w:val="00BF414F"/>
    <w:rsid w:val="00BF532E"/>
    <w:rsid w:val="00C20E85"/>
    <w:rsid w:val="00C2402F"/>
    <w:rsid w:val="00C339C4"/>
    <w:rsid w:val="00C438C5"/>
    <w:rsid w:val="00C44AB1"/>
    <w:rsid w:val="00C52746"/>
    <w:rsid w:val="00C63798"/>
    <w:rsid w:val="00C70C4B"/>
    <w:rsid w:val="00C73C93"/>
    <w:rsid w:val="00C843A3"/>
    <w:rsid w:val="00CB331E"/>
    <w:rsid w:val="00CC16F4"/>
    <w:rsid w:val="00CD19FE"/>
    <w:rsid w:val="00CD21C9"/>
    <w:rsid w:val="00CE06FC"/>
    <w:rsid w:val="00CF73CB"/>
    <w:rsid w:val="00D01142"/>
    <w:rsid w:val="00D04268"/>
    <w:rsid w:val="00D0592B"/>
    <w:rsid w:val="00D06773"/>
    <w:rsid w:val="00D071DA"/>
    <w:rsid w:val="00D0760E"/>
    <w:rsid w:val="00D23BED"/>
    <w:rsid w:val="00D3242C"/>
    <w:rsid w:val="00D534F1"/>
    <w:rsid w:val="00D56ED7"/>
    <w:rsid w:val="00D57808"/>
    <w:rsid w:val="00D7332E"/>
    <w:rsid w:val="00D8105F"/>
    <w:rsid w:val="00D832A7"/>
    <w:rsid w:val="00D836C5"/>
    <w:rsid w:val="00D86B65"/>
    <w:rsid w:val="00D949E1"/>
    <w:rsid w:val="00DA66DA"/>
    <w:rsid w:val="00DB7BED"/>
    <w:rsid w:val="00DC6DD9"/>
    <w:rsid w:val="00DD40AF"/>
    <w:rsid w:val="00DD4F52"/>
    <w:rsid w:val="00DD54AD"/>
    <w:rsid w:val="00DE3B8D"/>
    <w:rsid w:val="00DE3D75"/>
    <w:rsid w:val="00DE47D0"/>
    <w:rsid w:val="00E006C3"/>
    <w:rsid w:val="00E1047C"/>
    <w:rsid w:val="00E175A5"/>
    <w:rsid w:val="00E470D3"/>
    <w:rsid w:val="00E52401"/>
    <w:rsid w:val="00E66E65"/>
    <w:rsid w:val="00E82312"/>
    <w:rsid w:val="00E9774F"/>
    <w:rsid w:val="00EB1389"/>
    <w:rsid w:val="00EB2F3B"/>
    <w:rsid w:val="00EB538C"/>
    <w:rsid w:val="00EC1588"/>
    <w:rsid w:val="00EC4B5E"/>
    <w:rsid w:val="00EC5B5E"/>
    <w:rsid w:val="00EF230D"/>
    <w:rsid w:val="00EF73B6"/>
    <w:rsid w:val="00F05AF9"/>
    <w:rsid w:val="00F11C45"/>
    <w:rsid w:val="00F15C57"/>
    <w:rsid w:val="00F2445C"/>
    <w:rsid w:val="00F24B62"/>
    <w:rsid w:val="00F372BE"/>
    <w:rsid w:val="00F72418"/>
    <w:rsid w:val="00F83E9B"/>
    <w:rsid w:val="00F86ADB"/>
    <w:rsid w:val="00F94754"/>
    <w:rsid w:val="00F96743"/>
    <w:rsid w:val="00FA5FF1"/>
    <w:rsid w:val="00FB0AB9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9AC80-7F10-46CE-804A-060B664ED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2020-07-16T09:06:00Z</dcterms:created>
  <dcterms:modified xsi:type="dcterms:W3CDTF">2020-07-16T09:06:00Z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