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B453B" w14:textId="30671656" w:rsidR="0023483A" w:rsidRDefault="0023483A">
      <w:pPr>
        <w:rPr>
          <w:b/>
          <w:bCs/>
          <w:sz w:val="28"/>
          <w:szCs w:val="28"/>
        </w:rPr>
      </w:pPr>
      <w:r w:rsidRPr="0023483A">
        <w:rPr>
          <w:b/>
          <w:bCs/>
          <w:sz w:val="28"/>
          <w:szCs w:val="28"/>
        </w:rPr>
        <w:t>TBR-1</w:t>
      </w:r>
      <w:r w:rsidR="00A4330A">
        <w:rPr>
          <w:b/>
          <w:bCs/>
          <w:sz w:val="28"/>
          <w:szCs w:val="28"/>
        </w:rPr>
        <w:t>8</w:t>
      </w:r>
      <w:r w:rsidRPr="0023483A">
        <w:rPr>
          <w:b/>
          <w:bCs/>
          <w:sz w:val="28"/>
          <w:szCs w:val="28"/>
        </w:rPr>
        <w:t>0 -</w:t>
      </w:r>
      <w:r w:rsidR="00AC3B36" w:rsidRPr="00AC3B36">
        <w:rPr>
          <w:sz w:val="36"/>
          <w:szCs w:val="36"/>
        </w:rPr>
        <w:t xml:space="preserve"> </w:t>
      </w:r>
      <w:r w:rsidR="00AC3B36" w:rsidRPr="00AC3B36">
        <w:rPr>
          <w:b/>
          <w:bCs/>
          <w:sz w:val="28"/>
          <w:szCs w:val="28"/>
        </w:rPr>
        <w:t>Paar 18 "Tribar Arms</w:t>
      </w:r>
      <w:r w:rsidR="00AC3B36" w:rsidRPr="00AC3B36">
        <w:rPr>
          <w:b/>
          <w:bCs/>
          <w:sz w:val="28"/>
          <w:szCs w:val="28"/>
        </w:rPr>
        <w:t xml:space="preserve"> (Steunarmen voor Keyboards)</w:t>
      </w:r>
    </w:p>
    <w:p w14:paraId="5294B5D2" w14:textId="77777777" w:rsidR="00AC3B36" w:rsidRDefault="00AC3B36">
      <w:pPr>
        <w:rPr>
          <w:b/>
          <w:bCs/>
        </w:rPr>
      </w:pPr>
    </w:p>
    <w:p w14:paraId="7CDF93BC" w14:textId="35FD5438" w:rsidR="003330C7" w:rsidRPr="00AC3B36" w:rsidRDefault="003330C7">
      <w:pPr>
        <w:rPr>
          <w:b/>
          <w:bCs/>
        </w:rPr>
      </w:pPr>
      <w:r w:rsidRPr="00AC3B36">
        <w:rPr>
          <w:b/>
          <w:bCs/>
        </w:rPr>
        <w:t>USPs</w:t>
      </w:r>
    </w:p>
    <w:p w14:paraId="6408C525" w14:textId="3E89E515" w:rsidR="000E1C47" w:rsidRPr="00AC3B36" w:rsidRDefault="00AC3B36" w:rsidP="00AD28AC">
      <w:pPr>
        <w:pStyle w:val="Lijstalinea"/>
        <w:numPr>
          <w:ilvl w:val="0"/>
          <w:numId w:val="7"/>
        </w:numPr>
      </w:pPr>
      <w:r w:rsidRPr="00AC3B36">
        <w:t>Paar 18-inch tribar-armen voor grote toetsenborden</w:t>
      </w:r>
    </w:p>
    <w:p w14:paraId="6A19C19C" w14:textId="19EBF16B" w:rsidR="00AD28AC" w:rsidRPr="00AC3B36" w:rsidRDefault="00AC3B36" w:rsidP="00AD28AC">
      <w:pPr>
        <w:pStyle w:val="Lijstalinea"/>
        <w:numPr>
          <w:ilvl w:val="0"/>
          <w:numId w:val="7"/>
        </w:numPr>
      </w:pPr>
      <w:r w:rsidRPr="00AC3B36">
        <w:t>Extreem robuuste ondersteuning voor één niveau</w:t>
      </w:r>
    </w:p>
    <w:p w14:paraId="1F450739" w14:textId="347B10E1" w:rsidR="002F5D7D" w:rsidRPr="00AC3B36" w:rsidRDefault="00AC3B36" w:rsidP="00AD28AC">
      <w:pPr>
        <w:pStyle w:val="Lijstalinea"/>
        <w:numPr>
          <w:ilvl w:val="0"/>
          <w:numId w:val="7"/>
        </w:numPr>
      </w:pPr>
      <w:r w:rsidRPr="00AC3B36">
        <w:t>Voor gebruik met Ultimate Support CMP-485 Super Clamp (apart verkrijgbaar)</w:t>
      </w:r>
      <w:r w:rsidR="00834089" w:rsidRPr="00AC3B36">
        <w:t>)</w:t>
      </w:r>
    </w:p>
    <w:p w14:paraId="157AA607" w14:textId="2A9E24E1" w:rsidR="00834089" w:rsidRPr="00AC3B36" w:rsidRDefault="00AC3B36" w:rsidP="00AD28AC">
      <w:pPr>
        <w:pStyle w:val="Lijstalinea"/>
        <w:numPr>
          <w:ilvl w:val="0"/>
          <w:numId w:val="7"/>
        </w:numPr>
      </w:pPr>
      <w:r w:rsidRPr="00AC3B36">
        <w:t>Compatibel met de Ultimate Support APEX AX-48 Pro-standaard</w:t>
      </w:r>
    </w:p>
    <w:p w14:paraId="20105412" w14:textId="5A8FABBF" w:rsidR="007B1588" w:rsidRPr="00AC3B36" w:rsidRDefault="007B1588" w:rsidP="000E1C47">
      <w:pPr>
        <w:pStyle w:val="Lijstalinea"/>
      </w:pPr>
    </w:p>
    <w:p w14:paraId="38AC76D1" w14:textId="77777777" w:rsidR="00AC3B36" w:rsidRDefault="00AC3B36">
      <w:pPr>
        <w:rPr>
          <w:b/>
          <w:bCs/>
        </w:rPr>
      </w:pPr>
    </w:p>
    <w:p w14:paraId="560B86BD" w14:textId="2E100C16" w:rsidR="003330C7" w:rsidRPr="00AC3B36" w:rsidRDefault="00AC3B36">
      <w:pPr>
        <w:rPr>
          <w:b/>
          <w:bCs/>
        </w:rPr>
      </w:pPr>
      <w:r w:rsidRPr="00AC3B36">
        <w:rPr>
          <w:b/>
          <w:bCs/>
        </w:rPr>
        <w:t>Kenmerken</w:t>
      </w:r>
    </w:p>
    <w:p w14:paraId="77C063D9" w14:textId="4AED9A10" w:rsidR="00AF56B4" w:rsidRPr="00AC3B36" w:rsidRDefault="00AC3B36" w:rsidP="00790188">
      <w:pPr>
        <w:pStyle w:val="Lijstalinea"/>
        <w:numPr>
          <w:ilvl w:val="0"/>
          <w:numId w:val="4"/>
        </w:numPr>
      </w:pPr>
      <w:r w:rsidRPr="00AC3B36">
        <w:t>Verkocht in: paar (hoeveelheid 2)</w:t>
      </w:r>
    </w:p>
    <w:p w14:paraId="277715B5" w14:textId="47F0C735" w:rsidR="00EE0BBD" w:rsidRPr="00AC3B36" w:rsidRDefault="00AC3B36" w:rsidP="00790188">
      <w:pPr>
        <w:pStyle w:val="Lijstalinea"/>
        <w:numPr>
          <w:ilvl w:val="0"/>
          <w:numId w:val="4"/>
        </w:numPr>
      </w:pPr>
      <w:r w:rsidRPr="00AC3B36">
        <w:t>Lengte: 18 "(45,7 cm)</w:t>
      </w:r>
    </w:p>
    <w:p w14:paraId="38AF1753" w14:textId="0EAFD66C" w:rsidR="006A3580" w:rsidRPr="00AC3B36" w:rsidRDefault="00AC3B36" w:rsidP="00790188">
      <w:pPr>
        <w:pStyle w:val="Lijstalinea"/>
        <w:numPr>
          <w:ilvl w:val="0"/>
          <w:numId w:val="4"/>
        </w:numPr>
        <w:rPr>
          <w:b/>
          <w:bCs/>
        </w:rPr>
      </w:pPr>
      <w:r w:rsidRPr="00AC3B36">
        <w:t>Gewicht: 0,57 kg</w:t>
      </w:r>
    </w:p>
    <w:p w14:paraId="06D8894B" w14:textId="36DC139A" w:rsidR="001F70F3" w:rsidRPr="00AC3B36" w:rsidRDefault="00AC3B36" w:rsidP="00790188">
      <w:pPr>
        <w:pStyle w:val="Lijstalinea"/>
        <w:numPr>
          <w:ilvl w:val="0"/>
          <w:numId w:val="4"/>
        </w:numPr>
        <w:rPr>
          <w:b/>
          <w:bCs/>
        </w:rPr>
      </w:pPr>
      <w:r w:rsidRPr="00AC3B36">
        <w:t>Belasting (met CMP-485): 57 kg</w:t>
      </w:r>
    </w:p>
    <w:p w14:paraId="045FBBC1" w14:textId="64FFA2DD" w:rsidR="00B27D68" w:rsidRPr="00AC3B36" w:rsidRDefault="00AC3B36" w:rsidP="00790188">
      <w:pPr>
        <w:pStyle w:val="Lijstalinea"/>
        <w:numPr>
          <w:ilvl w:val="0"/>
          <w:numId w:val="4"/>
        </w:numPr>
        <w:rPr>
          <w:b/>
          <w:bCs/>
          <w:lang w:val="en-US"/>
        </w:rPr>
      </w:pPr>
      <w:r w:rsidRPr="00AC3B36">
        <w:t>Al inbegrepen in: AX-48 Plus, AX-48 Pro, AX-48 Pro Plus, AX-48B, AX-48S, AX-49 Pro Plus</w:t>
      </w:r>
    </w:p>
    <w:p w14:paraId="154C28F4" w14:textId="77777777" w:rsidR="007D71F3" w:rsidRPr="00AC3B36" w:rsidRDefault="007D71F3" w:rsidP="007D71F3">
      <w:pPr>
        <w:pStyle w:val="Lijstalinea"/>
        <w:rPr>
          <w:b/>
          <w:bCs/>
          <w:lang w:val="en-US"/>
        </w:rPr>
      </w:pPr>
    </w:p>
    <w:p w14:paraId="659CF02F" w14:textId="77777777" w:rsidR="00AC3B36" w:rsidRDefault="00AC3B36">
      <w:pPr>
        <w:rPr>
          <w:b/>
          <w:bCs/>
        </w:rPr>
      </w:pPr>
    </w:p>
    <w:p w14:paraId="7C0C8A0B" w14:textId="4B570D10" w:rsidR="003330C7" w:rsidRPr="00AC3B36" w:rsidRDefault="00AC3B36">
      <w:pPr>
        <w:rPr>
          <w:b/>
          <w:bCs/>
        </w:rPr>
      </w:pPr>
      <w:r w:rsidRPr="00AC3B36">
        <w:rPr>
          <w:b/>
          <w:bCs/>
        </w:rPr>
        <w:t>Omschrijving</w:t>
      </w:r>
    </w:p>
    <w:p w14:paraId="4C16C96D" w14:textId="16B29177" w:rsidR="00AC3B36" w:rsidRPr="00AC3B36" w:rsidRDefault="00AC3B36" w:rsidP="00AC3B36">
      <w:r w:rsidRPr="00AC3B36">
        <w:t>De TBR-180 Tribar-armen zijn steunarmen die worden bevestigd aan de CMP-485-klem (afzonderlijk verkrijgbaar). Wanneer ze samen worden gebruikt, vormen de Tribar en Super Clamp een APEX-niveau dat kan worden gebruikt op een APEX AX-48 Pro-toetsenbordstandaard.Het totale laadvermogen mag niet meer zijn dan 113 kg en het wordt aanbevolen om maximaal twee niveaus te gebruiken. De armen zijn 45,7 cm lang en zijn ontworpen voor middelgrote en grote toetsenborden. Voor keyboards, synths, controllers en kleine werkstations wordt de 13 ”TBR-130 aanbevolen.</w:t>
      </w:r>
    </w:p>
    <w:p w14:paraId="5C836A21" w14:textId="213A4B4B" w:rsidR="00ED6345" w:rsidRDefault="00ED6345"/>
    <w:p w14:paraId="43FA0781" w14:textId="69FEB8BA" w:rsidR="00854D9C" w:rsidRDefault="00854D9C"/>
    <w:p w14:paraId="0B37D90C" w14:textId="77777777" w:rsidR="00714091" w:rsidRPr="00854D9C" w:rsidRDefault="00714091">
      <w:pPr>
        <w:rPr>
          <w:sz w:val="36"/>
          <w:szCs w:val="36"/>
        </w:rPr>
      </w:pPr>
    </w:p>
    <w:sectPr w:rsidR="00714091" w:rsidRPr="00854D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87D18"/>
    <w:multiLevelType w:val="hybridMultilevel"/>
    <w:tmpl w:val="CC52D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F6DEE"/>
    <w:multiLevelType w:val="hybridMultilevel"/>
    <w:tmpl w:val="00FE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CF5C70"/>
    <w:multiLevelType w:val="hybridMultilevel"/>
    <w:tmpl w:val="EE9C7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FB4624"/>
    <w:multiLevelType w:val="hybridMultilevel"/>
    <w:tmpl w:val="4A46D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242AD6"/>
    <w:multiLevelType w:val="hybridMultilevel"/>
    <w:tmpl w:val="3076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1B9A"/>
    <w:rsid w:val="00041A60"/>
    <w:rsid w:val="00050409"/>
    <w:rsid w:val="0005545C"/>
    <w:rsid w:val="00093F56"/>
    <w:rsid w:val="000D4DAF"/>
    <w:rsid w:val="000E0117"/>
    <w:rsid w:val="000E1C47"/>
    <w:rsid w:val="00111180"/>
    <w:rsid w:val="001113DE"/>
    <w:rsid w:val="001233AF"/>
    <w:rsid w:val="001561D6"/>
    <w:rsid w:val="00157484"/>
    <w:rsid w:val="001B696E"/>
    <w:rsid w:val="001C5C52"/>
    <w:rsid w:val="001D1939"/>
    <w:rsid w:val="001E053A"/>
    <w:rsid w:val="001E664F"/>
    <w:rsid w:val="001F70F3"/>
    <w:rsid w:val="00202483"/>
    <w:rsid w:val="00206DD6"/>
    <w:rsid w:val="00226BB4"/>
    <w:rsid w:val="0023483A"/>
    <w:rsid w:val="002365E3"/>
    <w:rsid w:val="0024333B"/>
    <w:rsid w:val="00244BBF"/>
    <w:rsid w:val="00247808"/>
    <w:rsid w:val="00255302"/>
    <w:rsid w:val="002718FB"/>
    <w:rsid w:val="00274F6F"/>
    <w:rsid w:val="00290F1B"/>
    <w:rsid w:val="002E0474"/>
    <w:rsid w:val="002F5D7D"/>
    <w:rsid w:val="00306955"/>
    <w:rsid w:val="00326565"/>
    <w:rsid w:val="003330C7"/>
    <w:rsid w:val="00335A34"/>
    <w:rsid w:val="00353E6E"/>
    <w:rsid w:val="00383F5D"/>
    <w:rsid w:val="00396B8C"/>
    <w:rsid w:val="003A3405"/>
    <w:rsid w:val="003A463A"/>
    <w:rsid w:val="003A4BAC"/>
    <w:rsid w:val="003B35D3"/>
    <w:rsid w:val="003C0304"/>
    <w:rsid w:val="003C556A"/>
    <w:rsid w:val="003F3D63"/>
    <w:rsid w:val="00421A83"/>
    <w:rsid w:val="00425C73"/>
    <w:rsid w:val="00435B99"/>
    <w:rsid w:val="004566B6"/>
    <w:rsid w:val="004966EF"/>
    <w:rsid w:val="004A5AA7"/>
    <w:rsid w:val="004A7361"/>
    <w:rsid w:val="005040FE"/>
    <w:rsid w:val="0052301F"/>
    <w:rsid w:val="005239C5"/>
    <w:rsid w:val="00526E24"/>
    <w:rsid w:val="0053052A"/>
    <w:rsid w:val="005408B6"/>
    <w:rsid w:val="00543ED3"/>
    <w:rsid w:val="0055548C"/>
    <w:rsid w:val="005771F3"/>
    <w:rsid w:val="005842B0"/>
    <w:rsid w:val="005A57D6"/>
    <w:rsid w:val="005A7931"/>
    <w:rsid w:val="005C12B4"/>
    <w:rsid w:val="005D6EAE"/>
    <w:rsid w:val="00602B02"/>
    <w:rsid w:val="00614422"/>
    <w:rsid w:val="00634294"/>
    <w:rsid w:val="006611D6"/>
    <w:rsid w:val="0066184A"/>
    <w:rsid w:val="006668B4"/>
    <w:rsid w:val="00671D52"/>
    <w:rsid w:val="006775F8"/>
    <w:rsid w:val="00684CB3"/>
    <w:rsid w:val="006964BC"/>
    <w:rsid w:val="006A3441"/>
    <w:rsid w:val="006A3580"/>
    <w:rsid w:val="006B164F"/>
    <w:rsid w:val="006B2E3B"/>
    <w:rsid w:val="006D0850"/>
    <w:rsid w:val="006F58AF"/>
    <w:rsid w:val="006F6334"/>
    <w:rsid w:val="00702406"/>
    <w:rsid w:val="00714091"/>
    <w:rsid w:val="00753971"/>
    <w:rsid w:val="00754863"/>
    <w:rsid w:val="00757A17"/>
    <w:rsid w:val="00790188"/>
    <w:rsid w:val="007B1588"/>
    <w:rsid w:val="007C1F02"/>
    <w:rsid w:val="007D2B4E"/>
    <w:rsid w:val="007D71F3"/>
    <w:rsid w:val="007E2922"/>
    <w:rsid w:val="00834089"/>
    <w:rsid w:val="00854D9C"/>
    <w:rsid w:val="008771AC"/>
    <w:rsid w:val="008818D3"/>
    <w:rsid w:val="008A1DB6"/>
    <w:rsid w:val="008B62B9"/>
    <w:rsid w:val="008C231D"/>
    <w:rsid w:val="008F1339"/>
    <w:rsid w:val="008F3731"/>
    <w:rsid w:val="008F7A52"/>
    <w:rsid w:val="00942A74"/>
    <w:rsid w:val="00966D88"/>
    <w:rsid w:val="009835DC"/>
    <w:rsid w:val="0099733C"/>
    <w:rsid w:val="009A0BA3"/>
    <w:rsid w:val="009E26E6"/>
    <w:rsid w:val="00A01FD4"/>
    <w:rsid w:val="00A05F29"/>
    <w:rsid w:val="00A20F18"/>
    <w:rsid w:val="00A4330A"/>
    <w:rsid w:val="00A71B23"/>
    <w:rsid w:val="00A71CFB"/>
    <w:rsid w:val="00A77C6E"/>
    <w:rsid w:val="00A81718"/>
    <w:rsid w:val="00A9092E"/>
    <w:rsid w:val="00AC3B36"/>
    <w:rsid w:val="00AD28AC"/>
    <w:rsid w:val="00AD31E9"/>
    <w:rsid w:val="00AF56B4"/>
    <w:rsid w:val="00B043AA"/>
    <w:rsid w:val="00B04EA2"/>
    <w:rsid w:val="00B067AF"/>
    <w:rsid w:val="00B27D68"/>
    <w:rsid w:val="00B46D37"/>
    <w:rsid w:val="00B52648"/>
    <w:rsid w:val="00B63E1F"/>
    <w:rsid w:val="00B83DDD"/>
    <w:rsid w:val="00B868B7"/>
    <w:rsid w:val="00BC6CE3"/>
    <w:rsid w:val="00BF1DAE"/>
    <w:rsid w:val="00C0564B"/>
    <w:rsid w:val="00C737AE"/>
    <w:rsid w:val="00C739BD"/>
    <w:rsid w:val="00C845A1"/>
    <w:rsid w:val="00C90120"/>
    <w:rsid w:val="00CA6DAF"/>
    <w:rsid w:val="00CB265B"/>
    <w:rsid w:val="00CD0329"/>
    <w:rsid w:val="00CD1ECB"/>
    <w:rsid w:val="00CD74EA"/>
    <w:rsid w:val="00CE07AA"/>
    <w:rsid w:val="00D07EF4"/>
    <w:rsid w:val="00D149EA"/>
    <w:rsid w:val="00D33AAB"/>
    <w:rsid w:val="00D8316D"/>
    <w:rsid w:val="00D850B3"/>
    <w:rsid w:val="00DB4FB8"/>
    <w:rsid w:val="00DB6BA5"/>
    <w:rsid w:val="00DC6919"/>
    <w:rsid w:val="00DC7A41"/>
    <w:rsid w:val="00DE1178"/>
    <w:rsid w:val="00E2451E"/>
    <w:rsid w:val="00E24921"/>
    <w:rsid w:val="00E25680"/>
    <w:rsid w:val="00E31B92"/>
    <w:rsid w:val="00E61982"/>
    <w:rsid w:val="00E907F3"/>
    <w:rsid w:val="00E916F8"/>
    <w:rsid w:val="00EA3EDA"/>
    <w:rsid w:val="00EA58E5"/>
    <w:rsid w:val="00EC3605"/>
    <w:rsid w:val="00EC3EAE"/>
    <w:rsid w:val="00ED4829"/>
    <w:rsid w:val="00ED6345"/>
    <w:rsid w:val="00EE0BBD"/>
    <w:rsid w:val="00EE1EBA"/>
    <w:rsid w:val="00F143D1"/>
    <w:rsid w:val="00F36487"/>
    <w:rsid w:val="00F52894"/>
    <w:rsid w:val="00F9043E"/>
    <w:rsid w:val="00F909E4"/>
    <w:rsid w:val="00F915C5"/>
    <w:rsid w:val="00FA3896"/>
    <w:rsid w:val="00FB47E5"/>
    <w:rsid w:val="00FB5F1F"/>
    <w:rsid w:val="00FB6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364">
      <w:bodyDiv w:val="1"/>
      <w:marLeft w:val="0"/>
      <w:marRight w:val="0"/>
      <w:marTop w:val="0"/>
      <w:marBottom w:val="0"/>
      <w:divBdr>
        <w:top w:val="none" w:sz="0" w:space="0" w:color="auto"/>
        <w:left w:val="none" w:sz="0" w:space="0" w:color="auto"/>
        <w:bottom w:val="none" w:sz="0" w:space="0" w:color="auto"/>
        <w:right w:val="none" w:sz="0" w:space="0" w:color="auto"/>
      </w:divBdr>
    </w:div>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8813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7D952F-A5B4-44DD-944C-53C25174D0FF}"/>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910</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2020-07-16T09:26:00Z</dcterms:created>
  <dcterms:modified xsi:type="dcterms:W3CDTF">2020-07-16T09:26:00Z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