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45A6D4EF" w:rsidR="00614422" w:rsidRPr="005F44C1" w:rsidRDefault="009E5A36">
      <w:pPr>
        <w:rPr>
          <w:b/>
          <w:bCs/>
          <w:sz w:val="28"/>
          <w:szCs w:val="28"/>
          <w:lang w:val="en-US"/>
        </w:rPr>
      </w:pPr>
      <w:r w:rsidRPr="005F44C1">
        <w:rPr>
          <w:b/>
          <w:bCs/>
          <w:sz w:val="28"/>
          <w:szCs w:val="28"/>
          <w:lang w:val="en-US"/>
        </w:rPr>
        <w:t>TS-</w:t>
      </w:r>
      <w:r w:rsidR="00772330" w:rsidRPr="005F44C1">
        <w:rPr>
          <w:b/>
          <w:bCs/>
          <w:sz w:val="28"/>
          <w:szCs w:val="28"/>
          <w:lang w:val="en-US"/>
        </w:rPr>
        <w:t>70B – Classic Speaker Stand</w:t>
      </w:r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635C576F" w14:textId="7B4262EC" w:rsidR="003330C7" w:rsidRDefault="009A26A5" w:rsidP="009A26A5">
      <w:pPr>
        <w:pStyle w:val="Paragrafoelenco"/>
        <w:numPr>
          <w:ilvl w:val="0"/>
          <w:numId w:val="1"/>
        </w:numPr>
      </w:pPr>
      <w:r w:rsidRPr="009D7B02">
        <w:t xml:space="preserve">Lo stand per speaker più </w:t>
      </w:r>
      <w:r w:rsidR="009D7B02" w:rsidRPr="009D7B02">
        <w:t>forte</w:t>
      </w:r>
      <w:r w:rsidR="009D7B02">
        <w:t xml:space="preserve"> e resistente della sua classe</w:t>
      </w:r>
    </w:p>
    <w:p w14:paraId="3CD9F876" w14:textId="22010EF7" w:rsidR="008F57EA" w:rsidRDefault="008F57EA" w:rsidP="009A26A5">
      <w:pPr>
        <w:pStyle w:val="Paragrafoelenco"/>
        <w:numPr>
          <w:ilvl w:val="0"/>
          <w:numId w:val="1"/>
        </w:numPr>
      </w:pPr>
      <w:r>
        <w:t>Collare e Giunzioni in Policarbonato rinforzato con Fibra di Vetro</w:t>
      </w:r>
    </w:p>
    <w:p w14:paraId="1DA7CFFB" w14:textId="02212693" w:rsidR="008F57EA" w:rsidRDefault="007C0842" w:rsidP="009A26A5">
      <w:pPr>
        <w:pStyle w:val="Paragrafoelenco"/>
        <w:numPr>
          <w:ilvl w:val="0"/>
          <w:numId w:val="1"/>
        </w:numPr>
      </w:pPr>
      <w:r>
        <w:t>Struttura in Alluminio Leggero</w:t>
      </w:r>
    </w:p>
    <w:p w14:paraId="4CD18F19" w14:textId="0BFF3426" w:rsidR="007C0842" w:rsidRPr="009D7B02" w:rsidRDefault="007C0842" w:rsidP="009A26A5">
      <w:pPr>
        <w:pStyle w:val="Paragrafoelenco"/>
        <w:numPr>
          <w:ilvl w:val="0"/>
          <w:numId w:val="1"/>
        </w:numPr>
      </w:pPr>
      <w:r>
        <w:t>Bloccaggio di Sicurezza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0B540E07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127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195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6CB584DB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>2.4 kg</w:t>
      </w:r>
    </w:p>
    <w:p w14:paraId="0AB6AD43" w14:textId="69848CCA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101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1D90C3DA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35 mm</w:t>
      </w:r>
    </w:p>
    <w:p w14:paraId="55B63A51" w14:textId="51729941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38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63FCA70D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105.4 cm x 127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3D736BB4" w14:textId="335D49D5" w:rsidR="00772330" w:rsidRDefault="00075155">
      <w:r>
        <w:t>Il TS-70B è uno s</w:t>
      </w:r>
      <w:r w:rsidR="00A870F0">
        <w:t xml:space="preserve">tand treppiede in alluminio </w:t>
      </w:r>
      <w:r w:rsidR="00CD19FE">
        <w:t xml:space="preserve">con </w:t>
      </w:r>
      <w:r w:rsidR="005C6A31">
        <w:t xml:space="preserve">sistema di bloccaggio Safe and Secure </w:t>
      </w:r>
      <w:r w:rsidR="007668EF">
        <w:t xml:space="preserve">ed una capacità di </w:t>
      </w:r>
      <w:r w:rsidR="00735A73">
        <w:t xml:space="preserve">carico di </w:t>
      </w:r>
      <w:r w:rsidR="00A627EB">
        <w:t xml:space="preserve">circa 68 Kg. </w:t>
      </w:r>
      <w:r w:rsidR="00B46C00">
        <w:t xml:space="preserve">Si tratta del treppiede più </w:t>
      </w:r>
      <w:r w:rsidR="0009528C">
        <w:t>robusto della sua classe</w:t>
      </w:r>
      <w:r w:rsidR="00DA66DA">
        <w:t xml:space="preserve">, con ripetuti test di carico </w:t>
      </w:r>
      <w:r w:rsidR="00220E41">
        <w:t xml:space="preserve">che </w:t>
      </w:r>
      <w:r w:rsidR="00D836C5">
        <w:t xml:space="preserve">ne hanno verificato la superiorità anche rispetto </w:t>
      </w:r>
      <w:r w:rsidR="00927DF3">
        <w:t xml:space="preserve">anche a stand </w:t>
      </w:r>
      <w:r w:rsidR="00053484">
        <w:t xml:space="preserve">di maggior prezzo. </w:t>
      </w:r>
      <w:r w:rsidR="007409E7">
        <w:t>Possiede collare</w:t>
      </w:r>
      <w:r w:rsidR="00BB3C5D">
        <w:t xml:space="preserve"> e giunzioni</w:t>
      </w:r>
      <w:r w:rsidR="007409E7">
        <w:t xml:space="preserve"> in </w:t>
      </w:r>
      <w:r w:rsidR="00BD0739">
        <w:t>poli</w:t>
      </w:r>
      <w:r w:rsidR="00DB7BED">
        <w:t>carbonato rinforzat</w:t>
      </w:r>
      <w:r w:rsidR="00BB3C5D">
        <w:t>i</w:t>
      </w:r>
      <w:r w:rsidR="00DB7BED">
        <w:t xml:space="preserve"> con fibra di vetro</w:t>
      </w:r>
      <w:r w:rsidR="00F83E9B">
        <w:t xml:space="preserve"> dalle tre alle </w:t>
      </w:r>
      <w:r w:rsidR="004D6E76">
        <w:t>cinque volte più resistenti</w:t>
      </w:r>
      <w:r w:rsidR="000D32A0">
        <w:t xml:space="preserve"> di quelli tipicamente utilizzati in altri stand di questa fascia di prezzo. </w:t>
      </w:r>
      <w:r w:rsidR="00A56282">
        <w:br/>
        <w:t>Lo stand più resistente e affidabile per i musicisti con un budget ridotto.</w:t>
      </w:r>
    </w:p>
    <w:p w14:paraId="1CE64E6B" w14:textId="4A5B10C6" w:rsidR="0029004D" w:rsidRDefault="0029004D"/>
    <w:p w14:paraId="229F54B9" w14:textId="4D5887DC" w:rsidR="0029004D" w:rsidRP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5860E5AD" w14:textId="4824DD6E" w:rsidR="0029004D" w:rsidRDefault="00A55090" w:rsidP="00A55090">
      <w:pPr>
        <w:pStyle w:val="Paragrafoelenco"/>
        <w:numPr>
          <w:ilvl w:val="0"/>
          <w:numId w:val="3"/>
        </w:numPr>
      </w:pPr>
      <w:r>
        <w:t xml:space="preserve">Giunzioni Resistenti </w:t>
      </w:r>
      <w:r w:rsidR="006156C7">
        <w:t>–</w:t>
      </w:r>
      <w:r>
        <w:t xml:space="preserve"> </w:t>
      </w:r>
      <w:r w:rsidR="006156C7">
        <w:t xml:space="preserve">Tutte le giunzioni e il collare </w:t>
      </w:r>
      <w:r w:rsidR="000673B5">
        <w:t xml:space="preserve">sono realizzati in policarbonato rinforzato con fibra di vetro. Questo materiale è più durevole della plastica e </w:t>
      </w:r>
      <w:r w:rsidR="00B01E2C">
        <w:t>meno costoso del metallo.</w:t>
      </w:r>
    </w:p>
    <w:p w14:paraId="494FA385" w14:textId="0D69BF1D" w:rsidR="00B01E2C" w:rsidRDefault="00891CEE" w:rsidP="00A55090">
      <w:pPr>
        <w:pStyle w:val="Paragrafoelenco"/>
        <w:numPr>
          <w:ilvl w:val="0"/>
          <w:numId w:val="3"/>
        </w:numPr>
      </w:pPr>
      <w:r>
        <w:t xml:space="preserve">Tubi Leggeri </w:t>
      </w:r>
      <w:r w:rsidR="00D86B65">
        <w:t>–</w:t>
      </w:r>
      <w:r>
        <w:t xml:space="preserve"> </w:t>
      </w:r>
      <w:r w:rsidR="00D86B65">
        <w:t>Tutto lo stand è cost</w:t>
      </w:r>
      <w:r w:rsidR="007618DD">
        <w:t>itu</w:t>
      </w:r>
      <w:r w:rsidR="00D86B65">
        <w:t xml:space="preserve">ito da </w:t>
      </w:r>
      <w:r w:rsidR="007618DD">
        <w:t xml:space="preserve">tubi </w:t>
      </w:r>
      <w:r w:rsidR="000804D1">
        <w:t>in alluminio leggero ma</w:t>
      </w:r>
      <w:r w:rsidR="00670D15">
        <w:t xml:space="preserve"> tanto</w:t>
      </w:r>
      <w:r w:rsidR="000804D1">
        <w:t xml:space="preserve"> </w:t>
      </w:r>
      <w:r w:rsidR="00670D15">
        <w:t xml:space="preserve">resistente da </w:t>
      </w:r>
      <w:r w:rsidR="000D0CFD">
        <w:t>sorreggere il vostro speaker.</w:t>
      </w:r>
    </w:p>
    <w:p w14:paraId="2CD561C0" w14:textId="173DE6C4" w:rsidR="000D0CFD" w:rsidRDefault="009E5DD9" w:rsidP="00A55090">
      <w:pPr>
        <w:pStyle w:val="Paragrafoelenco"/>
        <w:numPr>
          <w:ilvl w:val="0"/>
          <w:numId w:val="3"/>
        </w:numPr>
      </w:pPr>
      <w:r>
        <w:t xml:space="preserve">Piolo di Bloccaggio </w:t>
      </w:r>
      <w:r w:rsidR="000D0CFD">
        <w:t xml:space="preserve">Secure Lock </w:t>
      </w:r>
      <w:r>
        <w:t xml:space="preserve">– Per un maggiore </w:t>
      </w:r>
      <w:r w:rsidR="007A4F29">
        <w:t>supporto al peso, il TS-</w:t>
      </w:r>
      <w:r w:rsidR="00DE47D0">
        <w:t xml:space="preserve">70B include un sistema di bloccaggio </w:t>
      </w:r>
      <w:r w:rsidR="00AF20AA">
        <w:t xml:space="preserve">con un piolo in acciaio che ferma </w:t>
      </w:r>
      <w:r w:rsidR="00125F16">
        <w:t xml:space="preserve">il tubo telescopico nella sua posizione. </w:t>
      </w:r>
    </w:p>
    <w:p w14:paraId="3CCA9C1C" w14:textId="24067812" w:rsidR="00125F16" w:rsidRPr="00772330" w:rsidRDefault="00E470D3" w:rsidP="00A55090">
      <w:pPr>
        <w:pStyle w:val="Paragrafoelenco"/>
        <w:numPr>
          <w:ilvl w:val="0"/>
          <w:numId w:val="3"/>
        </w:numPr>
      </w:pPr>
      <w:r>
        <w:t xml:space="preserve">Il Più Forte </w:t>
      </w:r>
      <w:r w:rsidR="006E00AD">
        <w:t xml:space="preserve">nella Sua Classe </w:t>
      </w:r>
      <w:r w:rsidR="0054148A">
        <w:t>–</w:t>
      </w:r>
      <w:r w:rsidR="006E00AD">
        <w:t xml:space="preserve"> </w:t>
      </w:r>
      <w:r w:rsidR="0054148A">
        <w:t xml:space="preserve">E’ da ripetere, il TS-70B è </w:t>
      </w:r>
      <w:r w:rsidR="007C03F2">
        <w:t xml:space="preserve">superiore agli stand della sua classe di prezzo di 3 o 4 volte in quanto a carico sopportato. </w:t>
      </w:r>
      <w:r w:rsidR="004C05D5">
        <w:t>E’ semplicemente il più forte e più economico.</w:t>
      </w:r>
      <w:bookmarkStart w:id="0" w:name="_GoBack"/>
      <w:bookmarkEnd w:id="0"/>
    </w:p>
    <w:sectPr w:rsidR="00125F16" w:rsidRPr="00772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3484"/>
    <w:rsid w:val="000673B5"/>
    <w:rsid w:val="00075155"/>
    <w:rsid w:val="000804D1"/>
    <w:rsid w:val="00080EF5"/>
    <w:rsid w:val="0009528C"/>
    <w:rsid w:val="000D0CFD"/>
    <w:rsid w:val="000D32A0"/>
    <w:rsid w:val="00125F16"/>
    <w:rsid w:val="00220E41"/>
    <w:rsid w:val="0029004D"/>
    <w:rsid w:val="003330C7"/>
    <w:rsid w:val="003F35A0"/>
    <w:rsid w:val="004C05D5"/>
    <w:rsid w:val="004C7315"/>
    <w:rsid w:val="004D6E76"/>
    <w:rsid w:val="0054148A"/>
    <w:rsid w:val="005C6A31"/>
    <w:rsid w:val="005F44C1"/>
    <w:rsid w:val="00614422"/>
    <w:rsid w:val="006156C7"/>
    <w:rsid w:val="00670D15"/>
    <w:rsid w:val="006E00AD"/>
    <w:rsid w:val="00735A73"/>
    <w:rsid w:val="007409E7"/>
    <w:rsid w:val="007618DD"/>
    <w:rsid w:val="007668EF"/>
    <w:rsid w:val="00772330"/>
    <w:rsid w:val="007A4F29"/>
    <w:rsid w:val="007C03F2"/>
    <w:rsid w:val="007C0842"/>
    <w:rsid w:val="00891CEE"/>
    <w:rsid w:val="008F57EA"/>
    <w:rsid w:val="00927DF3"/>
    <w:rsid w:val="00934776"/>
    <w:rsid w:val="009A26A5"/>
    <w:rsid w:val="009D7B02"/>
    <w:rsid w:val="009E5A36"/>
    <w:rsid w:val="009E5DD9"/>
    <w:rsid w:val="00A55090"/>
    <w:rsid w:val="00A56282"/>
    <w:rsid w:val="00A627EB"/>
    <w:rsid w:val="00A870F0"/>
    <w:rsid w:val="00AE65A5"/>
    <w:rsid w:val="00AF20AA"/>
    <w:rsid w:val="00B01E2C"/>
    <w:rsid w:val="00B46C00"/>
    <w:rsid w:val="00BB3C5D"/>
    <w:rsid w:val="00BD0739"/>
    <w:rsid w:val="00CD19FE"/>
    <w:rsid w:val="00D0760E"/>
    <w:rsid w:val="00D836C5"/>
    <w:rsid w:val="00D86B65"/>
    <w:rsid w:val="00DA66DA"/>
    <w:rsid w:val="00DB7BED"/>
    <w:rsid w:val="00DD4F52"/>
    <w:rsid w:val="00DE47D0"/>
    <w:rsid w:val="00E006C3"/>
    <w:rsid w:val="00E470D3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DFCE4-2DED-4323-96A8-168CF5FE4F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62</cp:revision>
  <dcterms:created xsi:type="dcterms:W3CDTF">2020-03-23T09:26:00Z</dcterms:created>
  <dcterms:modified xsi:type="dcterms:W3CDTF">2020-03-23T22:01:00Z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