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72FA3" w14:textId="328A39D7" w:rsidR="006571B6" w:rsidRDefault="006571B6" w:rsidP="006571B6">
      <w:pPr>
        <w:rPr>
          <w:rFonts w:ascii="Montserrat Semi Bold" w:hAnsi="Montserrat Semi Bold"/>
          <w:b/>
          <w:bCs/>
          <w:sz w:val="28"/>
          <w:szCs w:val="28"/>
          <w:lang w:val="en-US"/>
        </w:rPr>
      </w:pPr>
      <w:bookmarkStart w:id="0" w:name="_Hlk29334907"/>
      <w:r w:rsidRPr="006571B6">
        <w:rPr>
          <w:rFonts w:ascii="Montserrat Semi Bold" w:hAnsi="Montserrat Semi Bold"/>
          <w:b/>
          <w:bCs/>
          <w:sz w:val="28"/>
          <w:szCs w:val="28"/>
          <w:lang w:val="en-US"/>
        </w:rPr>
        <w:t>WALRUS AUDIO JULIANNA (Stereo Chorus)</w:t>
      </w:r>
    </w:p>
    <w:p w14:paraId="7BD9C6F1" w14:textId="77777777" w:rsidR="006571B6" w:rsidRPr="006571B6" w:rsidRDefault="006571B6" w:rsidP="006571B6">
      <w:pPr>
        <w:rPr>
          <w:rFonts w:ascii="Montserrat Semi Bold" w:hAnsi="Montserrat Semi Bold"/>
          <w:b/>
          <w:bCs/>
          <w:sz w:val="28"/>
          <w:szCs w:val="28"/>
          <w:lang w:val="en-US"/>
        </w:rPr>
      </w:pPr>
    </w:p>
    <w:bookmarkEnd w:id="0"/>
    <w:p w14:paraId="664B6883"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Item: 58019</w:t>
      </w:r>
    </w:p>
    <w:p w14:paraId="75F563CB"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EAN: 810424032156</w:t>
      </w:r>
    </w:p>
    <w:p w14:paraId="62026CC3"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 xml:space="preserve">Packaging dimensions: 14.6 x 9 x 6.4 cm  </w:t>
      </w:r>
    </w:p>
    <w:p w14:paraId="12136529"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 xml:space="preserve">Weight: 0.44 kg </w:t>
      </w:r>
    </w:p>
    <w:p w14:paraId="0D1C9417" w14:textId="4BA1C1B3"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hyperlink r:id="rId8" w:history="1">
        <w:r w:rsidRPr="006571B6">
          <w:rPr>
            <w:rStyle w:val="Hyperlink"/>
            <w:rFonts w:ascii="Open Sans" w:eastAsia="Times New Roman" w:hAnsi="Open Sans" w:cs="Open Sans"/>
            <w:sz w:val="18"/>
            <w:szCs w:val="18"/>
            <w:shd w:val="clear" w:color="auto" w:fill="FFFFFF"/>
            <w:lang w:eastAsia="en-GB"/>
          </w:rPr>
          <w:t>Pictures</w:t>
        </w:r>
      </w:hyperlink>
    </w:p>
    <w:p w14:paraId="4A7B7227" w14:textId="77777777" w:rsidR="006571B6" w:rsidRDefault="006571B6" w:rsidP="005C0158">
      <w:pPr>
        <w:rPr>
          <w:rFonts w:ascii="Montserrat Semi Bold" w:hAnsi="Montserrat Semi Bold"/>
          <w:b/>
          <w:bCs/>
          <w:lang w:val="en-US"/>
        </w:rPr>
      </w:pPr>
    </w:p>
    <w:p w14:paraId="10AD0094" w14:textId="4683EB62" w:rsidR="006571B6" w:rsidRPr="006571B6" w:rsidRDefault="005C0158" w:rsidP="006571B6">
      <w:pPr>
        <w:spacing w:line="360" w:lineRule="auto"/>
        <w:rPr>
          <w:rFonts w:ascii="Montserrat Semi Bold" w:hAnsi="Montserrat Semi Bold"/>
          <w:b/>
          <w:bCs/>
          <w:lang w:val="en-US"/>
        </w:rPr>
      </w:pPr>
      <w:r w:rsidRPr="005C0158">
        <w:rPr>
          <w:rFonts w:ascii="Montserrat Semi Bold" w:hAnsi="Montserrat Semi Bold"/>
          <w:b/>
          <w:bCs/>
          <w:lang w:val="en-US"/>
        </w:rPr>
        <w:t xml:space="preserve">Top Call Outs  </w:t>
      </w:r>
    </w:p>
    <w:p w14:paraId="06291872" w14:textId="59A100EA" w:rsidR="006571B6" w:rsidRPr="006571B6" w:rsidRDefault="006571B6" w:rsidP="006571B6">
      <w:pPr>
        <w:pStyle w:val="Listenabsatz"/>
        <w:numPr>
          <w:ilvl w:val="0"/>
          <w:numId w:val="1"/>
        </w:numPr>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Stereo version of multi-award-winning JULIA pedal</w:t>
      </w:r>
    </w:p>
    <w:p w14:paraId="719B88E8" w14:textId="77777777" w:rsidR="006571B6" w:rsidRPr="006571B6" w:rsidRDefault="006571B6" w:rsidP="006571B6">
      <w:pPr>
        <w:pStyle w:val="Listenabsatz"/>
        <w:numPr>
          <w:ilvl w:val="0"/>
          <w:numId w:val="1"/>
        </w:numPr>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 xml:space="preserve">New expanded features (in comparison to regular JULIA pedal) </w:t>
      </w:r>
    </w:p>
    <w:p w14:paraId="76E025A7" w14:textId="77777777" w:rsidR="006571B6" w:rsidRPr="006571B6" w:rsidRDefault="006571B6" w:rsidP="006571B6">
      <w:pPr>
        <w:pStyle w:val="Listenabsatz"/>
        <w:numPr>
          <w:ilvl w:val="1"/>
          <w:numId w:val="1"/>
        </w:numPr>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Tap Tempo Control (digital LFO) &amp; division switch (quarter, eighth, triplets)</w:t>
      </w:r>
    </w:p>
    <w:p w14:paraId="101172A1" w14:textId="77777777" w:rsidR="006571B6" w:rsidRPr="006571B6" w:rsidRDefault="006571B6" w:rsidP="006571B6">
      <w:pPr>
        <w:pStyle w:val="Listenabsatz"/>
        <w:numPr>
          <w:ilvl w:val="1"/>
          <w:numId w:val="1"/>
        </w:numPr>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Mono, Stereo or Mono to Stereo operation</w:t>
      </w:r>
    </w:p>
    <w:p w14:paraId="086740D1" w14:textId="77777777" w:rsidR="006571B6" w:rsidRPr="006571B6" w:rsidRDefault="006571B6" w:rsidP="006571B6">
      <w:pPr>
        <w:pStyle w:val="Listenabsatz"/>
        <w:numPr>
          <w:ilvl w:val="1"/>
          <w:numId w:val="1"/>
        </w:numPr>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Secondary LFO Speed (ramp up/down) executable via momentary function</w:t>
      </w:r>
    </w:p>
    <w:p w14:paraId="7C2E397C" w14:textId="77777777" w:rsidR="006571B6" w:rsidRPr="006571B6" w:rsidRDefault="006571B6" w:rsidP="006571B6">
      <w:pPr>
        <w:pStyle w:val="Listenabsatz"/>
        <w:numPr>
          <w:ilvl w:val="1"/>
          <w:numId w:val="1"/>
        </w:numPr>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Drift function: gently speed up and slow down LFO rate</w:t>
      </w:r>
    </w:p>
    <w:p w14:paraId="146046A8" w14:textId="77777777" w:rsidR="006571B6" w:rsidRPr="006571B6" w:rsidRDefault="006571B6" w:rsidP="006571B6">
      <w:pPr>
        <w:pStyle w:val="Listenabsatz"/>
        <w:numPr>
          <w:ilvl w:val="1"/>
          <w:numId w:val="1"/>
        </w:numPr>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Random LFO shape added to sine and triangle selection</w:t>
      </w:r>
    </w:p>
    <w:p w14:paraId="4C835134" w14:textId="77777777" w:rsidR="006571B6" w:rsidRPr="006571B6" w:rsidRDefault="006571B6" w:rsidP="006571B6">
      <w:pPr>
        <w:pStyle w:val="Listenabsatz"/>
        <w:numPr>
          <w:ilvl w:val="1"/>
          <w:numId w:val="1"/>
        </w:numPr>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Expression pedal option and external tap input</w:t>
      </w:r>
    </w:p>
    <w:p w14:paraId="64CF1E3E" w14:textId="77777777" w:rsidR="006571B6" w:rsidRPr="006571B6" w:rsidRDefault="006571B6" w:rsidP="006571B6">
      <w:pPr>
        <w:pStyle w:val="Listenabsatz"/>
        <w:numPr>
          <w:ilvl w:val="0"/>
          <w:numId w:val="1"/>
        </w:numPr>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Same general success-formula (lag, d-c-v, general sound of pedal) of original JULIA</w:t>
      </w:r>
    </w:p>
    <w:p w14:paraId="575E27BC" w14:textId="77777777" w:rsidR="005C0158" w:rsidRPr="006571B6" w:rsidRDefault="005C0158" w:rsidP="005C0158">
      <w:pPr>
        <w:rPr>
          <w:rFonts w:ascii="Montserrat Semi Bold" w:hAnsi="Montserrat Semi Bold"/>
          <w:b/>
          <w:bCs/>
          <w:lang w:val="de-BE"/>
        </w:rPr>
      </w:pPr>
    </w:p>
    <w:p w14:paraId="7BF15EA4" w14:textId="22E5E944" w:rsidR="006571B6" w:rsidRPr="006571B6" w:rsidRDefault="005C0158" w:rsidP="006571B6">
      <w:pPr>
        <w:spacing w:line="360" w:lineRule="auto"/>
        <w:rPr>
          <w:rFonts w:ascii="Montserrat Semi Bold" w:hAnsi="Montserrat Semi Bold"/>
          <w:b/>
          <w:bCs/>
          <w:lang w:val="en-US"/>
        </w:rPr>
      </w:pPr>
      <w:r>
        <w:rPr>
          <w:rFonts w:ascii="Montserrat Semi Bold" w:hAnsi="Montserrat Semi Bold"/>
          <w:b/>
          <w:bCs/>
          <w:lang w:val="en-US"/>
        </w:rPr>
        <w:t>F</w:t>
      </w:r>
      <w:r w:rsidR="00677F96">
        <w:rPr>
          <w:rFonts w:ascii="Montserrat Semi Bold" w:hAnsi="Montserrat Semi Bold"/>
          <w:b/>
          <w:bCs/>
          <w:lang w:val="en-US"/>
        </w:rPr>
        <w:t>ull F</w:t>
      </w:r>
      <w:r>
        <w:rPr>
          <w:rFonts w:ascii="Montserrat Semi Bold" w:hAnsi="Montserrat Semi Bold"/>
          <w:b/>
          <w:bCs/>
          <w:lang w:val="en-US"/>
        </w:rPr>
        <w:t>eature</w:t>
      </w:r>
      <w:r w:rsidR="00677F96">
        <w:rPr>
          <w:rFonts w:ascii="Montserrat Semi Bold" w:hAnsi="Montserrat Semi Bold"/>
          <w:b/>
          <w:bCs/>
          <w:lang w:val="en-US"/>
        </w:rPr>
        <w:t xml:space="preserve"> List</w:t>
      </w:r>
    </w:p>
    <w:p w14:paraId="017C1B49" w14:textId="2FCB67FF"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en-US" w:eastAsia="en-GB"/>
        </w:rPr>
        <w:t>A</w:t>
      </w:r>
      <w:r w:rsidRPr="006571B6">
        <w:rPr>
          <w:rFonts w:ascii="Open Sans" w:eastAsia="Times New Roman" w:hAnsi="Open Sans" w:cs="Open Sans"/>
          <w:color w:val="404040" w:themeColor="text1" w:themeTint="BF"/>
          <w:sz w:val="18"/>
          <w:szCs w:val="18"/>
          <w:shd w:val="clear" w:color="auto" w:fill="FFFFFF"/>
          <w:lang w:val="de-BE" w:eastAsia="en-GB"/>
        </w:rPr>
        <w:t>ll-analog lush Chorus/Vibrato with Stereo In &amp; Out</w:t>
      </w:r>
    </w:p>
    <w:p w14:paraId="112F8129"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Stereo version of award-winning JULIA with new expanded feature-set</w:t>
      </w:r>
    </w:p>
    <w:p w14:paraId="667AB9DD"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From mild-smooth Chorus to seasick Vibrato and everywhere in between</w:t>
      </w:r>
    </w:p>
    <w:p w14:paraId="0D3952EE"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Control elements: rate, depth, lag, d-c-v, wave-shape, division, tap, bypass</w:t>
      </w:r>
    </w:p>
    <w:p w14:paraId="6B2F2503"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“Lag” sets the voicing of the Chorus effect (from smooth/tight modulation to warbling detune)</w:t>
      </w:r>
    </w:p>
    <w:p w14:paraId="0AABD8E8"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“Lag” controls center delay time that the LFO effect modulates from</w:t>
      </w:r>
    </w:p>
    <w:p w14:paraId="7DACF6A6"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 xml:space="preserve">Selectable LFO wave-shape: sine, triangle &amp; random shape </w:t>
      </w:r>
    </w:p>
    <w:p w14:paraId="6F7F2B3F"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“d-c-v” knob to blend between dry-, chorus- and vibrato-sounds (dry-wet-ratio)</w:t>
      </w:r>
    </w:p>
    <w:p w14:paraId="7CAB1448"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Tap Tempo control with tap switch or external tap</w:t>
      </w:r>
    </w:p>
    <w:p w14:paraId="4A360CDC"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Tap division with quarter note, quarter note triplet or eighth note multiplier</w:t>
      </w:r>
    </w:p>
    <w:p w14:paraId="169833C2"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Secondary LFO Speed (ramp up/down via momentary)</w:t>
      </w:r>
    </w:p>
    <w:p w14:paraId="6806592A"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Drift Function gently speeds up and slows down the LFO rate</w:t>
      </w:r>
    </w:p>
    <w:p w14:paraId="5697893B"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Expression-pedal control for Depth, Rate or both</w:t>
      </w:r>
    </w:p>
    <w:p w14:paraId="0E7888A2"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Soft switch relay bypassing</w:t>
      </w:r>
    </w:p>
    <w:p w14:paraId="411E6D6B"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 xml:space="preserve">“Smart bypass switching” temporarily activates effect </w:t>
      </w:r>
    </w:p>
    <w:p w14:paraId="47586F0C"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Works well on bass-guitar (thanks to “d-c-v” control)</w:t>
      </w:r>
    </w:p>
    <w:p w14:paraId="26A8FCA6"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9V DC, 30mA</w:t>
      </w:r>
    </w:p>
    <w:p w14:paraId="3BF12540" w14:textId="77777777" w:rsidR="006571B6" w:rsidRP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121 x 66 x 41 mm, 0.27 kg</w:t>
      </w:r>
    </w:p>
    <w:p w14:paraId="2D2EE3E4" w14:textId="4FC8F047" w:rsidR="006571B6" w:rsidRDefault="006571B6" w:rsidP="006571B6">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6571B6">
        <w:rPr>
          <w:rFonts w:ascii="Open Sans" w:eastAsia="Times New Roman" w:hAnsi="Open Sans" w:cs="Open Sans"/>
          <w:color w:val="404040" w:themeColor="text1" w:themeTint="BF"/>
          <w:sz w:val="18"/>
          <w:szCs w:val="18"/>
          <w:shd w:val="clear" w:color="auto" w:fill="FFFFFF"/>
          <w:lang w:val="de-BE" w:eastAsia="en-GB"/>
        </w:rPr>
        <w:t>Made in Oklahoma, USA</w:t>
      </w:r>
    </w:p>
    <w:p w14:paraId="6AB6A8D6" w14:textId="7C77F9CC" w:rsidR="006571B6" w:rsidRDefault="006571B6" w:rsidP="006571B6">
      <w:pPr>
        <w:pStyle w:val="Listenabsatz"/>
        <w:autoSpaceDE w:val="0"/>
        <w:autoSpaceDN w:val="0"/>
        <w:adjustRightInd w:val="0"/>
        <w:ind w:left="360"/>
        <w:rPr>
          <w:rFonts w:ascii="Open Sans" w:eastAsia="Times New Roman" w:hAnsi="Open Sans" w:cs="Open Sans"/>
          <w:color w:val="404040" w:themeColor="text1" w:themeTint="BF"/>
          <w:sz w:val="18"/>
          <w:szCs w:val="18"/>
          <w:shd w:val="clear" w:color="auto" w:fill="FFFFFF"/>
          <w:lang w:val="de-BE" w:eastAsia="en-GB"/>
        </w:rPr>
      </w:pPr>
    </w:p>
    <w:p w14:paraId="21B70212" w14:textId="77777777" w:rsidR="006571B6" w:rsidRPr="006571B6" w:rsidRDefault="006571B6" w:rsidP="006571B6">
      <w:pPr>
        <w:pStyle w:val="Listenabsatz"/>
        <w:autoSpaceDE w:val="0"/>
        <w:autoSpaceDN w:val="0"/>
        <w:adjustRightInd w:val="0"/>
        <w:ind w:left="360"/>
        <w:rPr>
          <w:rFonts w:ascii="Open Sans" w:eastAsia="Times New Roman" w:hAnsi="Open Sans" w:cs="Open Sans"/>
          <w:color w:val="404040" w:themeColor="text1" w:themeTint="BF"/>
          <w:sz w:val="18"/>
          <w:szCs w:val="18"/>
          <w:shd w:val="clear" w:color="auto" w:fill="FFFFFF"/>
          <w:lang w:val="de-BE" w:eastAsia="en-GB"/>
        </w:rPr>
      </w:pPr>
    </w:p>
    <w:p w14:paraId="7CE51E07" w14:textId="3A2C6729" w:rsidR="005C0158" w:rsidRDefault="005C0158" w:rsidP="006571B6">
      <w:pPr>
        <w:autoSpaceDE w:val="0"/>
        <w:autoSpaceDN w:val="0"/>
        <w:adjustRightInd w:val="0"/>
        <w:spacing w:line="360" w:lineRule="auto"/>
        <w:rPr>
          <w:rFonts w:cstheme="minorHAnsi"/>
          <w:b/>
          <w:bCs/>
          <w:lang w:val="en-US"/>
        </w:rPr>
      </w:pPr>
      <w:r w:rsidRPr="005C0158">
        <w:rPr>
          <w:rFonts w:ascii="Montserrat Semi Bold" w:hAnsi="Montserrat Semi Bold"/>
          <w:b/>
          <w:bCs/>
          <w:lang w:val="en-US"/>
        </w:rPr>
        <w:t>Description</w:t>
      </w:r>
    </w:p>
    <w:p w14:paraId="77A76CFD" w14:textId="08C76756" w:rsidR="006571B6" w:rsidRDefault="006571B6" w:rsidP="006571B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Building off of the lush, tonal landscapes that the Julia Analog Chorus/Vibrato created, Julianna is an all analog, digital LFO, stereo chorus/vibrato with new expanded features. Julianna is able to produce mild smooth chorus, to seasick vibrato, to everywhere in between. Familiar controls like Lag, Dry-Chorus-Vibrato Blend, and selectable LFO wave shapes are all still here, but Julianna employs some new tricks: The Secondary LFO speed, modulation drift, tap/expression control and momentary features will have you commanding all new kinds of sounds not found in traditional chorus pedals.</w:t>
      </w:r>
    </w:p>
    <w:p w14:paraId="64D41473" w14:textId="77777777" w:rsidR="006571B6" w:rsidRPr="006571B6" w:rsidRDefault="006571B6" w:rsidP="006571B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6D0D0DAF" w14:textId="3721612F" w:rsidR="006571B6" w:rsidRDefault="006571B6" w:rsidP="006571B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The Julianna contains all of the sounds and controls that the Julia has but adds these deluxe features:</w:t>
      </w:r>
    </w:p>
    <w:p w14:paraId="169A2703" w14:textId="77777777" w:rsidR="006571B6" w:rsidRPr="006571B6" w:rsidRDefault="006571B6" w:rsidP="006571B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28D2E272" w14:textId="77777777" w:rsidR="006571B6" w:rsidRPr="006571B6" w:rsidRDefault="006571B6" w:rsidP="006571B6">
      <w:pPr>
        <w:pStyle w:val="Listenabsatz"/>
        <w:numPr>
          <w:ilvl w:val="0"/>
          <w:numId w:val="6"/>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Tap Tempo Control: Set the rate of the LFO with the Rate knob or the tap tempo switch</w:t>
      </w:r>
    </w:p>
    <w:p w14:paraId="3D45EA3C" w14:textId="77777777" w:rsidR="006571B6" w:rsidRPr="006571B6" w:rsidRDefault="006571B6" w:rsidP="006571B6">
      <w:pPr>
        <w:pStyle w:val="Listenabsatz"/>
        <w:numPr>
          <w:ilvl w:val="0"/>
          <w:numId w:val="6"/>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Stereo In/Out Jacks: Run mono in/mono out, mono in/stereo out, stereo in/stereo out</w:t>
      </w:r>
    </w:p>
    <w:p w14:paraId="3E37C9D4" w14:textId="77777777" w:rsidR="006571B6" w:rsidRPr="006571B6" w:rsidRDefault="006571B6" w:rsidP="006571B6">
      <w:pPr>
        <w:pStyle w:val="Listenabsatz"/>
        <w:numPr>
          <w:ilvl w:val="0"/>
          <w:numId w:val="6"/>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Momentary Secondary LFO Speed: Ramp up or slow down to a second LFO rate</w:t>
      </w:r>
    </w:p>
    <w:p w14:paraId="7D468F2C" w14:textId="77777777" w:rsidR="006571B6" w:rsidRPr="006571B6" w:rsidRDefault="006571B6" w:rsidP="006571B6">
      <w:pPr>
        <w:pStyle w:val="Listenabsatz"/>
        <w:numPr>
          <w:ilvl w:val="0"/>
          <w:numId w:val="6"/>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lastRenderedPageBreak/>
        <w:t>Drift Function: Gently speed up and slow down the LFO rate. Kinda like having a little robot inside your pedal moving the Rate knob up and down. You'll like this one!</w:t>
      </w:r>
    </w:p>
    <w:p w14:paraId="16EF7DED" w14:textId="77777777" w:rsidR="006571B6" w:rsidRPr="006571B6" w:rsidRDefault="006571B6" w:rsidP="006571B6">
      <w:pPr>
        <w:pStyle w:val="Listenabsatz"/>
        <w:numPr>
          <w:ilvl w:val="0"/>
          <w:numId w:val="6"/>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Random LFO Shape: In addition to sine and triangle, Julianna adds a random wave shape option to modulate the pitch of your signal</w:t>
      </w:r>
    </w:p>
    <w:p w14:paraId="7CBEB926" w14:textId="77777777" w:rsidR="006571B6" w:rsidRPr="006571B6" w:rsidRDefault="006571B6" w:rsidP="006571B6">
      <w:pPr>
        <w:pStyle w:val="Listenabsatz"/>
        <w:numPr>
          <w:ilvl w:val="0"/>
          <w:numId w:val="6"/>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Tap Division: Select quarter note, quarter note triplet or eight note multiplier to scale a tapped in tempo</w:t>
      </w:r>
    </w:p>
    <w:p w14:paraId="3BD1CEA8" w14:textId="77777777" w:rsidR="006571B6" w:rsidRPr="006571B6" w:rsidRDefault="006571B6" w:rsidP="006571B6">
      <w:pPr>
        <w:pStyle w:val="Listenabsatz"/>
        <w:numPr>
          <w:ilvl w:val="0"/>
          <w:numId w:val="6"/>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Expression Control: Control Depth, Rate or both with an expression pedal</w:t>
      </w:r>
    </w:p>
    <w:p w14:paraId="7AF1D393" w14:textId="77777777" w:rsidR="006571B6" w:rsidRPr="006571B6" w:rsidRDefault="006571B6" w:rsidP="006571B6">
      <w:pPr>
        <w:pStyle w:val="Listenabsatz"/>
        <w:numPr>
          <w:ilvl w:val="0"/>
          <w:numId w:val="6"/>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External Tap In</w:t>
      </w:r>
    </w:p>
    <w:p w14:paraId="2A4EB8B9" w14:textId="77777777" w:rsidR="006571B6" w:rsidRPr="006571B6" w:rsidRDefault="006571B6" w:rsidP="006571B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291150AC" w14:textId="602D6308" w:rsidR="006571B6" w:rsidRDefault="006571B6" w:rsidP="006571B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 xml:space="preserve">Unlike most other chorus pedals, the Julianna and Julia have a special feature called Lag control. The Lag knob lets you set the center delay time that the LFO modulates. From smooth and tight modulation at lower settings, to a warbling detune at maximum, the Lag knob adds a new dimension to the traditional chorus/vibrato landscape. </w:t>
      </w:r>
    </w:p>
    <w:p w14:paraId="483D06D1" w14:textId="77777777" w:rsidR="006571B6" w:rsidRPr="006571B6" w:rsidRDefault="006571B6" w:rsidP="006571B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1850AA8F" w14:textId="77777777" w:rsidR="006571B6" w:rsidRPr="006571B6" w:rsidRDefault="006571B6" w:rsidP="006571B6">
      <w:pPr>
        <w:autoSpaceDE w:val="0"/>
        <w:autoSpaceDN w:val="0"/>
        <w:adjustRightInd w:val="0"/>
        <w:rPr>
          <w:rFonts w:ascii="Open Sans" w:eastAsia="Times New Roman" w:hAnsi="Open Sans" w:cs="Open Sans"/>
          <w:b/>
          <w:bCs/>
          <w:color w:val="404040" w:themeColor="text1" w:themeTint="BF"/>
          <w:sz w:val="18"/>
          <w:szCs w:val="18"/>
          <w:shd w:val="clear" w:color="auto" w:fill="FFFFFF"/>
          <w:lang w:eastAsia="en-GB"/>
        </w:rPr>
      </w:pPr>
      <w:r w:rsidRPr="006571B6">
        <w:rPr>
          <w:rFonts w:ascii="Open Sans" w:eastAsia="Times New Roman" w:hAnsi="Open Sans" w:cs="Open Sans"/>
          <w:b/>
          <w:bCs/>
          <w:color w:val="404040" w:themeColor="text1" w:themeTint="BF"/>
          <w:sz w:val="18"/>
          <w:szCs w:val="18"/>
          <w:shd w:val="clear" w:color="auto" w:fill="FFFFFF"/>
          <w:lang w:eastAsia="en-GB"/>
        </w:rPr>
        <w:t>D-C-V KNOB</w:t>
      </w:r>
    </w:p>
    <w:p w14:paraId="69ABDBC8" w14:textId="77777777" w:rsidR="006571B6" w:rsidRPr="006571B6" w:rsidRDefault="006571B6" w:rsidP="006571B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The DCV knob sets the ratio of dry to wet signal through the mono channel of the Julianna. Traditional mono chorus sounds can be heard with the knob set around noon. Pitch vibrato is found in the full clockwise position. The ground in between offers unique blends of chorus and vibrato not commonly found on other chorus pedals.</w:t>
      </w:r>
    </w:p>
    <w:p w14:paraId="011B6B77" w14:textId="77777777" w:rsidR="006571B6" w:rsidRPr="006571B6" w:rsidRDefault="006571B6" w:rsidP="006571B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When both outputs are connected, set the DCV knob to full counterclockwise to send your dry signal to the mono output and vibrato signal to the stereo output for a traditional stereo chorus sound. Explore other variations by turning the DCV knob up slightly to add some vibrato signal to the dry output changing the stereo image.</w:t>
      </w:r>
    </w:p>
    <w:p w14:paraId="0354D470" w14:textId="3CB144C1" w:rsidR="005C0158" w:rsidRPr="005C0158" w:rsidRDefault="005C0158" w:rsidP="006571B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sectPr w:rsidR="005C0158" w:rsidRPr="005C0158" w:rsidSect="00F70AA6">
      <w:headerReference w:type="default" r:id="rId9"/>
      <w:footerReference w:type="default" r:id="rId10"/>
      <w:pgSz w:w="11900" w:h="16840"/>
      <w:pgMar w:top="1417" w:right="1417" w:bottom="1417" w:left="1417"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2EE7F" w14:textId="77777777" w:rsidR="00291A27" w:rsidRDefault="00291A27" w:rsidP="009761A5">
      <w:r>
        <w:separator/>
      </w:r>
    </w:p>
  </w:endnote>
  <w:endnote w:type="continuationSeparator" w:id="0">
    <w:p w14:paraId="5939664B" w14:textId="77777777" w:rsidR="00291A27" w:rsidRDefault="00291A27" w:rsidP="0097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Semi Bold">
    <w:altName w:val="Calibri"/>
    <w:panose1 w:val="00000000000000000000"/>
    <w:charset w:val="4D"/>
    <w:family w:val="auto"/>
    <w:notTrueType/>
    <w:pitch w:val="variable"/>
    <w:sig w:usb0="000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20A8E" w14:textId="77777777" w:rsidR="00950B7F" w:rsidRPr="009D0F20" w:rsidRDefault="008837F9" w:rsidP="009D0F20">
    <w:pPr>
      <w:pStyle w:val="Fuzeile"/>
      <w:jc w:val="center"/>
      <w:rPr>
        <w:rFonts w:ascii="Open Sans" w:hAnsi="Open Sans"/>
        <w:color w:val="BFBFBF" w:themeColor="background1" w:themeShade="BF"/>
        <w:sz w:val="12"/>
        <w:szCs w:val="12"/>
      </w:rPr>
    </w:pPr>
    <w:r>
      <w:rPr>
        <w:rFonts w:ascii="Open Sans" w:hAnsi="Open Sans"/>
        <w:noProof/>
        <w:color w:val="BFBFBF" w:themeColor="background1" w:themeShade="BF"/>
        <w:sz w:val="12"/>
        <w:szCs w:val="12"/>
      </w:rPr>
      <w:drawing>
        <wp:anchor distT="0" distB="0" distL="114300" distR="114300" simplePos="0" relativeHeight="251662336" behindDoc="1" locked="0" layoutInCell="1" allowOverlap="1" wp14:anchorId="5AFD0D74" wp14:editId="38F9FE7F">
          <wp:simplePos x="0" y="0"/>
          <wp:positionH relativeFrom="margin">
            <wp:posOffset>-539115</wp:posOffset>
          </wp:positionH>
          <wp:positionV relativeFrom="margin">
            <wp:posOffset>9240520</wp:posOffset>
          </wp:positionV>
          <wp:extent cx="6833235" cy="1193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33235" cy="119380"/>
                  </a:xfrm>
                  <a:prstGeom prst="rect">
                    <a:avLst/>
                  </a:prstGeom>
                </pic:spPr>
              </pic:pic>
            </a:graphicData>
          </a:graphic>
          <wp14:sizeRelH relativeFrom="page">
            <wp14:pctWidth>0</wp14:pctWidth>
          </wp14:sizeRelH>
          <wp14:sizeRelV relativeFrom="page">
            <wp14:pctHeight>0</wp14:pctHeight>
          </wp14:sizeRelV>
        </wp:anchor>
      </w:drawing>
    </w:r>
    <w:r w:rsidR="009D0F20" w:rsidRPr="0002497D">
      <w:rPr>
        <w:rFonts w:ascii="Open Sans" w:hAnsi="Open Sans"/>
        <w:color w:val="BFBFBF" w:themeColor="background1" w:themeShade="BF"/>
        <w:sz w:val="12"/>
        <w:szCs w:val="12"/>
      </w:rPr>
      <w:t>FACE BVBA • HOEK 76 - UNIT 301 - 2850 BOOM • +32 3 844</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67</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97 • H.R. ANTWERPEN 291868 • VAT/TVA/BTW 0448</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180</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481 •</w:t>
    </w:r>
    <w:r w:rsidR="009D0F20">
      <w:rPr>
        <w:rFonts w:ascii="Open Sans" w:hAnsi="Open Sans"/>
        <w:color w:val="BFBFBF" w:themeColor="background1" w:themeShade="BF"/>
        <w:sz w:val="12"/>
        <w:szCs w:val="12"/>
      </w:rPr>
      <w:t xml:space="preserve"> </w:t>
    </w:r>
    <w:r w:rsidR="009D0F20" w:rsidRPr="00D64B52">
      <w:rPr>
        <w:rFonts w:ascii="Open Sans" w:hAnsi="Open Sans"/>
        <w:color w:val="BFBFBF" w:themeColor="background1" w:themeShade="BF"/>
        <w:sz w:val="12"/>
        <w:szCs w:val="12"/>
        <w:lang w:val="nl-BE"/>
      </w:rPr>
      <w:t>INFO@FACE-BE.EU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FB2CA" w14:textId="77777777" w:rsidR="00291A27" w:rsidRDefault="00291A27" w:rsidP="009761A5">
      <w:r>
        <w:separator/>
      </w:r>
    </w:p>
  </w:footnote>
  <w:footnote w:type="continuationSeparator" w:id="0">
    <w:p w14:paraId="772C7E4A" w14:textId="77777777" w:rsidR="00291A27" w:rsidRDefault="00291A27" w:rsidP="0097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1DD61" w14:textId="77777777" w:rsidR="009761A5" w:rsidRDefault="00CF2A96">
    <w:pPr>
      <w:pStyle w:val="Kopfzeile"/>
    </w:pPr>
    <w:r>
      <w:rPr>
        <w:noProof/>
        <w:lang w:eastAsia="nl-NL"/>
      </w:rPr>
      <w:drawing>
        <wp:anchor distT="0" distB="0" distL="114300" distR="114300" simplePos="0" relativeHeight="251660288" behindDoc="1" locked="0" layoutInCell="1" allowOverlap="1" wp14:anchorId="5888996A" wp14:editId="0B726A27">
          <wp:simplePos x="0" y="0"/>
          <wp:positionH relativeFrom="column">
            <wp:posOffset>4510530</wp:posOffset>
          </wp:positionH>
          <wp:positionV relativeFrom="paragraph">
            <wp:posOffset>118110</wp:posOffset>
          </wp:positionV>
          <wp:extent cx="3337972" cy="253976"/>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7972" cy="253976"/>
                  </a:xfrm>
                  <a:prstGeom prst="rect">
                    <a:avLst/>
                  </a:prstGeom>
                </pic:spPr>
              </pic:pic>
            </a:graphicData>
          </a:graphic>
          <wp14:sizeRelH relativeFrom="page">
            <wp14:pctWidth>0</wp14:pctWidth>
          </wp14:sizeRelH>
          <wp14:sizeRelV relativeFrom="page">
            <wp14:pctHeight>0</wp14:pctHeight>
          </wp14:sizeRelV>
        </wp:anchor>
      </w:drawing>
    </w:r>
    <w:r w:rsidR="00FA1B08">
      <w:rPr>
        <w:noProof/>
        <w:lang w:eastAsia="nl-NL"/>
      </w:rPr>
      <w:drawing>
        <wp:anchor distT="0" distB="0" distL="114300" distR="114300" simplePos="0" relativeHeight="251661312" behindDoc="1" locked="0" layoutInCell="1" allowOverlap="1" wp14:anchorId="3F5F0A33" wp14:editId="3C170A90">
          <wp:simplePos x="0" y="0"/>
          <wp:positionH relativeFrom="column">
            <wp:posOffset>-804042</wp:posOffset>
          </wp:positionH>
          <wp:positionV relativeFrom="paragraph">
            <wp:posOffset>-573274</wp:posOffset>
          </wp:positionV>
          <wp:extent cx="3988800" cy="398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alphaModFix amt="30000"/>
                    <a:extLst>
                      <a:ext uri="{28A0092B-C50C-407E-A947-70E740481C1C}">
                        <a14:useLocalDpi xmlns:a14="http://schemas.microsoft.com/office/drawing/2010/main" val="0"/>
                      </a:ext>
                    </a:extLst>
                  </a:blip>
                  <a:stretch>
                    <a:fillRect/>
                  </a:stretch>
                </pic:blipFill>
                <pic:spPr>
                  <a:xfrm>
                    <a:off x="0" y="0"/>
                    <a:ext cx="3988800" cy="398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7FE5"/>
    <w:multiLevelType w:val="hybridMultilevel"/>
    <w:tmpl w:val="88860F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2D60A2C"/>
    <w:multiLevelType w:val="hybridMultilevel"/>
    <w:tmpl w:val="FBA2F9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F92044F"/>
    <w:multiLevelType w:val="hybridMultilevel"/>
    <w:tmpl w:val="FAA4F3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49E22B40"/>
    <w:multiLevelType w:val="hybridMultilevel"/>
    <w:tmpl w:val="04E2BAE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546570CC"/>
    <w:multiLevelType w:val="hybridMultilevel"/>
    <w:tmpl w:val="111CC1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628A00BB"/>
    <w:multiLevelType w:val="hybridMultilevel"/>
    <w:tmpl w:val="AD2E2F7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58"/>
    <w:rsid w:val="00040BFA"/>
    <w:rsid w:val="000E3E70"/>
    <w:rsid w:val="00132320"/>
    <w:rsid w:val="0013512C"/>
    <w:rsid w:val="001B56BA"/>
    <w:rsid w:val="00291A27"/>
    <w:rsid w:val="002B6D1A"/>
    <w:rsid w:val="00324608"/>
    <w:rsid w:val="003C017A"/>
    <w:rsid w:val="003F287C"/>
    <w:rsid w:val="005A03A3"/>
    <w:rsid w:val="005C0158"/>
    <w:rsid w:val="005E0EAE"/>
    <w:rsid w:val="006563C5"/>
    <w:rsid w:val="006571B6"/>
    <w:rsid w:val="00677F96"/>
    <w:rsid w:val="006E3482"/>
    <w:rsid w:val="0085581F"/>
    <w:rsid w:val="008837F9"/>
    <w:rsid w:val="008D4DC0"/>
    <w:rsid w:val="0094640B"/>
    <w:rsid w:val="00950B7F"/>
    <w:rsid w:val="009761A5"/>
    <w:rsid w:val="009D0F20"/>
    <w:rsid w:val="00B14EF1"/>
    <w:rsid w:val="00B354B7"/>
    <w:rsid w:val="00B60822"/>
    <w:rsid w:val="00BC73FB"/>
    <w:rsid w:val="00C52F2A"/>
    <w:rsid w:val="00C5463E"/>
    <w:rsid w:val="00CB06C6"/>
    <w:rsid w:val="00CF2A96"/>
    <w:rsid w:val="00D117C1"/>
    <w:rsid w:val="00D430DA"/>
    <w:rsid w:val="00F70AA6"/>
    <w:rsid w:val="00FA1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6BD0F"/>
  <w14:defaultImageDpi w14:val="32767"/>
  <w15:chartTrackingRefBased/>
  <w15:docId w15:val="{13B425D3-4B22-4AD8-9E69-BEC86AB7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1B56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1A5"/>
    <w:pPr>
      <w:tabs>
        <w:tab w:val="center" w:pos="4536"/>
        <w:tab w:val="right" w:pos="9072"/>
      </w:tabs>
    </w:pPr>
  </w:style>
  <w:style w:type="character" w:customStyle="1" w:styleId="KopfzeileZchn">
    <w:name w:val="Kopfzeile Zchn"/>
    <w:basedOn w:val="Absatz-Standardschriftart"/>
    <w:link w:val="Kopfzeile"/>
    <w:uiPriority w:val="99"/>
    <w:rsid w:val="009761A5"/>
  </w:style>
  <w:style w:type="paragraph" w:styleId="Fuzeile">
    <w:name w:val="footer"/>
    <w:basedOn w:val="Standard"/>
    <w:link w:val="FuzeileZchn"/>
    <w:uiPriority w:val="99"/>
    <w:unhideWhenUsed/>
    <w:rsid w:val="009761A5"/>
    <w:pPr>
      <w:tabs>
        <w:tab w:val="center" w:pos="4536"/>
        <w:tab w:val="right" w:pos="9072"/>
      </w:tabs>
    </w:pPr>
  </w:style>
  <w:style w:type="character" w:customStyle="1" w:styleId="FuzeileZchn">
    <w:name w:val="Fußzeile Zchn"/>
    <w:basedOn w:val="Absatz-Standardschriftart"/>
    <w:link w:val="Fuzeile"/>
    <w:uiPriority w:val="99"/>
    <w:rsid w:val="009761A5"/>
  </w:style>
  <w:style w:type="paragraph" w:styleId="StandardWeb">
    <w:name w:val="Normal (Web)"/>
    <w:basedOn w:val="Standard"/>
    <w:uiPriority w:val="99"/>
    <w:unhideWhenUsed/>
    <w:rsid w:val="005C0158"/>
    <w:pPr>
      <w:spacing w:before="100" w:beforeAutospacing="1" w:after="100" w:afterAutospacing="1"/>
    </w:pPr>
    <w:rPr>
      <w:rFonts w:ascii="Times New Roman" w:eastAsia="Times New Roman" w:hAnsi="Times New Roman" w:cs="Times New Roman"/>
      <w:lang w:val="de-BE" w:eastAsia="de-BE"/>
    </w:rPr>
  </w:style>
  <w:style w:type="character" w:styleId="Hyperlink">
    <w:name w:val="Hyperlink"/>
    <w:basedOn w:val="Absatz-Standardschriftart"/>
    <w:uiPriority w:val="99"/>
    <w:unhideWhenUsed/>
    <w:rsid w:val="005C0158"/>
    <w:rPr>
      <w:color w:val="0563C1" w:themeColor="hyperlink"/>
      <w:u w:val="single"/>
    </w:rPr>
  </w:style>
  <w:style w:type="paragraph" w:styleId="Listenabsatz">
    <w:name w:val="List Paragraph"/>
    <w:basedOn w:val="Standard"/>
    <w:uiPriority w:val="34"/>
    <w:qFormat/>
    <w:rsid w:val="005C0158"/>
    <w:pPr>
      <w:ind w:left="720"/>
      <w:contextualSpacing/>
    </w:pPr>
  </w:style>
  <w:style w:type="character" w:styleId="NichtaufgelsteErwhnung">
    <w:name w:val="Unresolved Mention"/>
    <w:basedOn w:val="Absatz-Standardschriftart"/>
    <w:uiPriority w:val="99"/>
    <w:rsid w:val="005C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53471">
      <w:bodyDiv w:val="1"/>
      <w:marLeft w:val="0"/>
      <w:marRight w:val="0"/>
      <w:marTop w:val="0"/>
      <w:marBottom w:val="0"/>
      <w:divBdr>
        <w:top w:val="none" w:sz="0" w:space="0" w:color="auto"/>
        <w:left w:val="none" w:sz="0" w:space="0" w:color="auto"/>
        <w:bottom w:val="none" w:sz="0" w:space="0" w:color="auto"/>
        <w:right w:val="none" w:sz="0" w:space="0" w:color="auto"/>
      </w:divBdr>
    </w:div>
    <w:div w:id="1060404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i4asvh9wo7sy1be/AABTk2znMZKG51477kT4_04Aa?d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h\Dropbox\Face%20logo\FACE%20MI.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A6B4-AB28-4032-AF27-D7FD959F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FACE MI.dotx</Template>
  <TotalTime>0</TotalTime>
  <Pages>2</Pages>
  <Words>643</Words>
  <Characters>3670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Van Helden</dc:creator>
  <cp:keywords/>
  <dc:description/>
  <cp:lastModifiedBy>Mario van Helden</cp:lastModifiedBy>
  <cp:revision>4</cp:revision>
  <cp:lastPrinted>2020-12-02T14:21:00Z</cp:lastPrinted>
  <dcterms:created xsi:type="dcterms:W3CDTF">2021-01-06T17:03:00Z</dcterms:created>
  <dcterms:modified xsi:type="dcterms:W3CDTF">2021-01-06T20:47:00Z</dcterms:modified>
</cp:coreProperties>
</file>