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72FA3" w14:textId="328A39D7" w:rsidR="006571B6" w:rsidRDefault="006571B6" w:rsidP="006571B6">
      <w:pPr>
        <w:rPr>
          <w:rFonts w:ascii="Montserrat Semi Bold" w:hAnsi="Montserrat Semi Bold"/>
          <w:b/>
          <w:bCs/>
          <w:sz w:val="28"/>
          <w:szCs w:val="28"/>
          <w:lang w:val="en-US"/>
        </w:rPr>
      </w:pPr>
      <w:bookmarkStart w:id="0" w:name="_Hlk29334907"/>
      <w:r w:rsidRPr="006571B6">
        <w:rPr>
          <w:rFonts w:ascii="Montserrat Semi Bold" w:hAnsi="Montserrat Semi Bold"/>
          <w:b/>
          <w:bCs/>
          <w:sz w:val="28"/>
          <w:szCs w:val="28"/>
          <w:lang w:val="en-US"/>
        </w:rPr>
        <w:t>WALRUS AUDIO JULIANNA (Stereo Chorus)</w:t>
      </w:r>
    </w:p>
    <w:p w14:paraId="7BD9C6F1" w14:textId="77777777" w:rsidR="006571B6" w:rsidRPr="006571B6" w:rsidRDefault="006571B6" w:rsidP="006571B6">
      <w:pPr>
        <w:rPr>
          <w:rFonts w:ascii="Montserrat Semi Bold" w:hAnsi="Montserrat Semi Bold"/>
          <w:b/>
          <w:bCs/>
          <w:sz w:val="28"/>
          <w:szCs w:val="28"/>
          <w:lang w:val="en-US"/>
        </w:rPr>
      </w:pPr>
    </w:p>
    <w:bookmarkEnd w:id="0"/>
    <w:p w14:paraId="664B688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Item: 58019</w:t>
      </w:r>
    </w:p>
    <w:p w14:paraId="75F563CB"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EAN: 810424032156</w:t>
      </w:r>
    </w:p>
    <w:p w14:paraId="62026CC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Packaging dimensions: 14.6 x 9 x 6.4 cm  </w:t>
      </w:r>
    </w:p>
    <w:p w14:paraId="12136529"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Weight: 0.44 kg </w:t>
      </w:r>
    </w:p>
    <w:p w14:paraId="0D1C9417" w14:textId="4BA1C1B3" w:rsidR="006571B6" w:rsidRPr="006571B6" w:rsidRDefault="00DA41F5"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hyperlink r:id="rId8" w:history="1">
        <w:r w:rsidR="006571B6" w:rsidRPr="006571B6">
          <w:rPr>
            <w:rStyle w:val="Hyperlink"/>
            <w:rFonts w:ascii="Open Sans" w:eastAsia="Times New Roman" w:hAnsi="Open Sans" w:cs="Open Sans"/>
            <w:sz w:val="18"/>
            <w:szCs w:val="18"/>
            <w:shd w:val="clear" w:color="auto" w:fill="FFFFFF"/>
            <w:lang w:eastAsia="en-GB"/>
          </w:rPr>
          <w:t>Pictures</w:t>
        </w:r>
      </w:hyperlink>
    </w:p>
    <w:p w14:paraId="4A7B7227" w14:textId="77777777" w:rsidR="006571B6" w:rsidRDefault="006571B6" w:rsidP="005C0158">
      <w:pPr>
        <w:rPr>
          <w:rFonts w:ascii="Montserrat Semi Bold" w:hAnsi="Montserrat Semi Bold"/>
          <w:b/>
          <w:bCs/>
          <w:lang w:val="en-US"/>
        </w:rPr>
      </w:pPr>
    </w:p>
    <w:p w14:paraId="10AD0094" w14:textId="4683EB62" w:rsidR="006571B6" w:rsidRPr="006571B6" w:rsidRDefault="005C0158" w:rsidP="006571B6">
      <w:pPr>
        <w:spacing w:line="360" w:lineRule="auto"/>
        <w:rPr>
          <w:rFonts w:ascii="Montserrat Semi Bold" w:hAnsi="Montserrat Semi Bold"/>
          <w:b/>
          <w:bCs/>
          <w:lang w:val="en-US"/>
        </w:rPr>
      </w:pPr>
      <w:r w:rsidRPr="005C0158">
        <w:rPr>
          <w:rFonts w:ascii="Montserrat Semi Bold" w:hAnsi="Montserrat Semi Bold"/>
          <w:b/>
          <w:bCs/>
          <w:lang w:val="en-US"/>
        </w:rPr>
        <w:t xml:space="preserve">Top Call Outs  </w:t>
      </w:r>
    </w:p>
    <w:p w14:paraId="6B880E21" w14:textId="77777777" w:rsidR="00510914" w:rsidRPr="00510914" w:rsidRDefault="00510914" w:rsidP="00510914">
      <w:pPr>
        <w:pStyle w:val="Listenabsatz"/>
        <w:numPr>
          <w:ilvl w:val="0"/>
          <w:numId w:val="8"/>
        </w:numPr>
        <w:rPr>
          <w:rFonts w:ascii="Open Sans" w:eastAsia="Times New Roman" w:hAnsi="Open Sans" w:cs="Open Sans"/>
          <w:color w:val="404040" w:themeColor="text1" w:themeTint="BF"/>
          <w:sz w:val="18"/>
          <w:szCs w:val="18"/>
          <w:shd w:val="clear" w:color="auto" w:fill="FFFFFF"/>
          <w:lang w:val="de-BE" w:eastAsia="en-GB"/>
        </w:rPr>
      </w:pPr>
      <w:proofErr w:type="spellStart"/>
      <w:r w:rsidRPr="00510914">
        <w:rPr>
          <w:rFonts w:ascii="Open Sans" w:eastAsia="Times New Roman" w:hAnsi="Open Sans" w:cs="Open Sans"/>
          <w:color w:val="404040" w:themeColor="text1" w:themeTint="BF"/>
          <w:sz w:val="18"/>
          <w:szCs w:val="18"/>
          <w:shd w:val="clear" w:color="auto" w:fill="FFFFFF"/>
          <w:lang w:val="de-BE" w:eastAsia="en-GB"/>
        </w:rPr>
        <w:t>Versione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Stereo del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pluri-premiato</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pedale JULIA</w:t>
      </w:r>
    </w:p>
    <w:p w14:paraId="5D92EDAB" w14:textId="77777777" w:rsidR="00510914" w:rsidRPr="00510914" w:rsidRDefault="00510914" w:rsidP="00510914">
      <w:pPr>
        <w:pStyle w:val="Listenabsatz"/>
        <w:numPr>
          <w:ilvl w:val="0"/>
          <w:numId w:val="8"/>
        </w:numPr>
        <w:rPr>
          <w:rFonts w:ascii="Open Sans" w:eastAsia="Times New Roman" w:hAnsi="Open Sans" w:cs="Open Sans"/>
          <w:color w:val="404040" w:themeColor="text1" w:themeTint="BF"/>
          <w:sz w:val="18"/>
          <w:szCs w:val="18"/>
          <w:shd w:val="clear" w:color="auto" w:fill="FFFFFF"/>
          <w:lang w:val="de-BE" w:eastAsia="en-GB"/>
        </w:rPr>
      </w:pPr>
      <w:proofErr w:type="spellStart"/>
      <w:r w:rsidRPr="00510914">
        <w:rPr>
          <w:rFonts w:ascii="Open Sans" w:eastAsia="Times New Roman" w:hAnsi="Open Sans" w:cs="Open Sans"/>
          <w:color w:val="404040" w:themeColor="text1" w:themeTint="BF"/>
          <w:sz w:val="18"/>
          <w:szCs w:val="18"/>
          <w:shd w:val="clear" w:color="auto" w:fill="FFFFFF"/>
          <w:lang w:val="de-BE" w:eastAsia="en-GB"/>
        </w:rPr>
        <w:t>Nuove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Funzioni</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Estese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(in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confronto</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con</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il</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JULIA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regolare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w:t>
      </w:r>
    </w:p>
    <w:p w14:paraId="68B49641" w14:textId="77777777" w:rsidR="00510914" w:rsidRPr="00510914" w:rsidRDefault="00510914" w:rsidP="00510914">
      <w:pPr>
        <w:pStyle w:val="Listenabsatz"/>
        <w:numPr>
          <w:ilvl w:val="1"/>
          <w:numId w:val="8"/>
        </w:numPr>
        <w:rPr>
          <w:rFonts w:ascii="Open Sans" w:eastAsia="Times New Roman" w:hAnsi="Open Sans" w:cs="Open Sans"/>
          <w:color w:val="404040" w:themeColor="text1" w:themeTint="BF"/>
          <w:sz w:val="18"/>
          <w:szCs w:val="18"/>
          <w:shd w:val="clear" w:color="auto" w:fill="FFFFFF"/>
          <w:lang w:val="de-BE" w:eastAsia="en-GB"/>
        </w:rPr>
      </w:pPr>
      <w:proofErr w:type="spellStart"/>
      <w:r w:rsidRPr="00510914">
        <w:rPr>
          <w:rFonts w:ascii="Open Sans" w:eastAsia="Times New Roman" w:hAnsi="Open Sans" w:cs="Open Sans"/>
          <w:color w:val="404040" w:themeColor="text1" w:themeTint="BF"/>
          <w:sz w:val="18"/>
          <w:szCs w:val="18"/>
          <w:shd w:val="clear" w:color="auto" w:fill="FFFFFF"/>
          <w:lang w:val="de-BE" w:eastAsia="en-GB"/>
        </w:rPr>
        <w:t>Controllo</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Tap Tempo (LFO digitale) &amp; switch per le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suddivisioni</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quarti</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ottavi</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terzine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w:t>
      </w:r>
    </w:p>
    <w:p w14:paraId="72F53359" w14:textId="77777777" w:rsidR="00510914" w:rsidRPr="00510914" w:rsidRDefault="00510914" w:rsidP="00510914">
      <w:pPr>
        <w:pStyle w:val="Listenabsatz"/>
        <w:numPr>
          <w:ilvl w:val="1"/>
          <w:numId w:val="8"/>
        </w:numPr>
        <w:rPr>
          <w:rFonts w:ascii="Open Sans" w:eastAsia="Times New Roman" w:hAnsi="Open Sans" w:cs="Open Sans"/>
          <w:color w:val="404040" w:themeColor="text1" w:themeTint="BF"/>
          <w:sz w:val="18"/>
          <w:szCs w:val="18"/>
          <w:shd w:val="clear" w:color="auto" w:fill="FFFFFF"/>
          <w:lang w:val="de-BE" w:eastAsia="en-GB"/>
        </w:rPr>
      </w:pPr>
      <w:proofErr w:type="spellStart"/>
      <w:r w:rsidRPr="00510914">
        <w:rPr>
          <w:rFonts w:ascii="Open Sans" w:eastAsia="Times New Roman" w:hAnsi="Open Sans" w:cs="Open Sans"/>
          <w:color w:val="404040" w:themeColor="text1" w:themeTint="BF"/>
          <w:sz w:val="18"/>
          <w:szCs w:val="18"/>
          <w:shd w:val="clear" w:color="auto" w:fill="FFFFFF"/>
          <w:lang w:val="de-BE" w:eastAsia="en-GB"/>
        </w:rPr>
        <w:t>Operatività</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Mono, Stereo o da Mono a Stereo</w:t>
      </w:r>
    </w:p>
    <w:p w14:paraId="43BFC136" w14:textId="77777777" w:rsidR="00510914" w:rsidRPr="00510914" w:rsidRDefault="00510914" w:rsidP="00510914">
      <w:pPr>
        <w:pStyle w:val="Listenabsatz"/>
        <w:numPr>
          <w:ilvl w:val="1"/>
          <w:numId w:val="8"/>
        </w:numPr>
        <w:rPr>
          <w:rFonts w:ascii="Open Sans" w:eastAsia="Times New Roman" w:hAnsi="Open Sans" w:cs="Open Sans"/>
          <w:color w:val="404040" w:themeColor="text1" w:themeTint="BF"/>
          <w:sz w:val="18"/>
          <w:szCs w:val="18"/>
          <w:shd w:val="clear" w:color="auto" w:fill="FFFFFF"/>
          <w:lang w:val="de-BE" w:eastAsia="en-GB"/>
        </w:rPr>
      </w:pPr>
      <w:proofErr w:type="spellStart"/>
      <w:r w:rsidRPr="00510914">
        <w:rPr>
          <w:rFonts w:ascii="Open Sans" w:eastAsia="Times New Roman" w:hAnsi="Open Sans" w:cs="Open Sans"/>
          <w:color w:val="404040" w:themeColor="text1" w:themeTint="BF"/>
          <w:sz w:val="18"/>
          <w:szCs w:val="18"/>
          <w:shd w:val="clear" w:color="auto" w:fill="FFFFFF"/>
          <w:lang w:val="de-BE" w:eastAsia="en-GB"/>
        </w:rPr>
        <w:t>Velocità</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LFO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Secondario</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rampa</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giù</w:t>
      </w:r>
      <w:proofErr w:type="spellEnd"/>
      <w:r w:rsidRPr="00510914">
        <w:rPr>
          <w:rFonts w:ascii="Open Sans" w:eastAsia="Times New Roman" w:hAnsi="Open Sans" w:cs="Open Sans"/>
          <w:color w:val="404040" w:themeColor="text1" w:themeTint="BF"/>
          <w:sz w:val="18"/>
          <w:szCs w:val="18"/>
          <w:shd w:val="clear" w:color="auto" w:fill="FFFFFF"/>
          <w:lang w:val="de-BE" w:eastAsia="en-GB"/>
        </w:rPr>
        <w:t>/</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su</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attivabile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con</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la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funzione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momentary</w:t>
      </w:r>
      <w:proofErr w:type="spellEnd"/>
    </w:p>
    <w:p w14:paraId="2E641367" w14:textId="77777777" w:rsidR="00510914" w:rsidRPr="00510914" w:rsidRDefault="00510914" w:rsidP="00510914">
      <w:pPr>
        <w:pStyle w:val="Listenabsatz"/>
        <w:numPr>
          <w:ilvl w:val="1"/>
          <w:numId w:val="8"/>
        </w:numPr>
        <w:rPr>
          <w:rFonts w:ascii="Open Sans" w:eastAsia="Times New Roman" w:hAnsi="Open Sans" w:cs="Open Sans"/>
          <w:color w:val="404040" w:themeColor="text1" w:themeTint="BF"/>
          <w:sz w:val="18"/>
          <w:szCs w:val="18"/>
          <w:shd w:val="clear" w:color="auto" w:fill="FFFFFF"/>
          <w:lang w:val="de-BE" w:eastAsia="en-GB"/>
        </w:rPr>
      </w:pPr>
      <w:proofErr w:type="spellStart"/>
      <w:r w:rsidRPr="00510914">
        <w:rPr>
          <w:rFonts w:ascii="Open Sans" w:eastAsia="Times New Roman" w:hAnsi="Open Sans" w:cs="Open Sans"/>
          <w:color w:val="404040" w:themeColor="text1" w:themeTint="BF"/>
          <w:sz w:val="18"/>
          <w:szCs w:val="18"/>
          <w:shd w:val="clear" w:color="auto" w:fill="FFFFFF"/>
          <w:lang w:val="de-BE" w:eastAsia="en-GB"/>
        </w:rPr>
        <w:t>Funzione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Drift: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accelera</w:t>
      </w:r>
      <w:proofErr w:type="spellEnd"/>
      <w:r w:rsidRPr="00510914">
        <w:rPr>
          <w:rFonts w:ascii="Open Sans" w:eastAsia="Times New Roman" w:hAnsi="Open Sans" w:cs="Open Sans"/>
          <w:color w:val="404040" w:themeColor="text1" w:themeTint="BF"/>
          <w:sz w:val="18"/>
          <w:szCs w:val="18"/>
          <w:shd w:val="clear" w:color="auto" w:fill="FFFFFF"/>
          <w:lang w:val="de-BE" w:eastAsia="en-GB"/>
        </w:rPr>
        <w:t>/</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decelera</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progressivamente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il</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rate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dell’LFO</w:t>
      </w:r>
      <w:proofErr w:type="spellEnd"/>
    </w:p>
    <w:p w14:paraId="504927A4" w14:textId="77777777" w:rsidR="00510914" w:rsidRPr="00510914" w:rsidRDefault="00510914" w:rsidP="00510914">
      <w:pPr>
        <w:pStyle w:val="Listenabsatz"/>
        <w:numPr>
          <w:ilvl w:val="1"/>
          <w:numId w:val="8"/>
        </w:numPr>
        <w:rPr>
          <w:rFonts w:ascii="Open Sans" w:eastAsia="Times New Roman" w:hAnsi="Open Sans" w:cs="Open Sans"/>
          <w:color w:val="404040" w:themeColor="text1" w:themeTint="BF"/>
          <w:sz w:val="18"/>
          <w:szCs w:val="18"/>
          <w:shd w:val="clear" w:color="auto" w:fill="FFFFFF"/>
          <w:lang w:val="de-BE" w:eastAsia="en-GB"/>
        </w:rPr>
      </w:pPr>
      <w:r w:rsidRPr="00510914">
        <w:rPr>
          <w:rFonts w:ascii="Open Sans" w:eastAsia="Times New Roman" w:hAnsi="Open Sans" w:cs="Open Sans"/>
          <w:color w:val="404040" w:themeColor="text1" w:themeTint="BF"/>
          <w:sz w:val="18"/>
          <w:szCs w:val="18"/>
          <w:shd w:val="clear" w:color="auto" w:fill="FFFFFF"/>
          <w:lang w:val="de-BE" w:eastAsia="en-GB"/>
        </w:rPr>
        <w:t xml:space="preserve">Forma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d’onda</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Random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dell’LFO</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aggiunta</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a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quella</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sinusoidale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triangolare</w:t>
      </w:r>
      <w:proofErr w:type="spellEnd"/>
    </w:p>
    <w:p w14:paraId="21829486" w14:textId="77777777" w:rsidR="00510914" w:rsidRPr="00510914" w:rsidRDefault="00510914" w:rsidP="00510914">
      <w:pPr>
        <w:pStyle w:val="Listenabsatz"/>
        <w:numPr>
          <w:ilvl w:val="1"/>
          <w:numId w:val="8"/>
        </w:numPr>
        <w:rPr>
          <w:rFonts w:ascii="Open Sans" w:eastAsia="Times New Roman" w:hAnsi="Open Sans" w:cs="Open Sans"/>
          <w:color w:val="404040" w:themeColor="text1" w:themeTint="BF"/>
          <w:sz w:val="18"/>
          <w:szCs w:val="18"/>
          <w:shd w:val="clear" w:color="auto" w:fill="FFFFFF"/>
          <w:lang w:val="de-BE" w:eastAsia="en-GB"/>
        </w:rPr>
      </w:pPr>
      <w:proofErr w:type="spellStart"/>
      <w:r w:rsidRPr="00510914">
        <w:rPr>
          <w:rFonts w:ascii="Open Sans" w:eastAsia="Times New Roman" w:hAnsi="Open Sans" w:cs="Open Sans"/>
          <w:color w:val="404040" w:themeColor="text1" w:themeTint="BF"/>
          <w:sz w:val="18"/>
          <w:szCs w:val="18"/>
          <w:shd w:val="clear" w:color="auto" w:fill="FFFFFF"/>
          <w:lang w:val="de-BE" w:eastAsia="en-GB"/>
        </w:rPr>
        <w:t>Ingresso</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per pedale di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espressione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e tap tempo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esterno</w:t>
      </w:r>
      <w:proofErr w:type="spellEnd"/>
    </w:p>
    <w:p w14:paraId="29889945" w14:textId="77777777" w:rsidR="00510914" w:rsidRPr="00510914" w:rsidRDefault="00510914" w:rsidP="00510914">
      <w:pPr>
        <w:pStyle w:val="Listenabsatz"/>
        <w:numPr>
          <w:ilvl w:val="0"/>
          <w:numId w:val="8"/>
        </w:numPr>
        <w:rPr>
          <w:rFonts w:ascii="Open Sans" w:eastAsia="Times New Roman" w:hAnsi="Open Sans" w:cs="Open Sans"/>
          <w:color w:val="404040" w:themeColor="text1" w:themeTint="BF"/>
          <w:sz w:val="18"/>
          <w:szCs w:val="18"/>
          <w:shd w:val="clear" w:color="auto" w:fill="FFFFFF"/>
          <w:lang w:val="de-BE" w:eastAsia="en-GB"/>
        </w:rPr>
      </w:pPr>
      <w:proofErr w:type="spellStart"/>
      <w:r w:rsidRPr="00510914">
        <w:rPr>
          <w:rFonts w:ascii="Open Sans" w:eastAsia="Times New Roman" w:hAnsi="Open Sans" w:cs="Open Sans"/>
          <w:color w:val="404040" w:themeColor="text1" w:themeTint="BF"/>
          <w:sz w:val="18"/>
          <w:szCs w:val="18"/>
          <w:shd w:val="clear" w:color="auto" w:fill="FFFFFF"/>
          <w:lang w:val="de-BE" w:eastAsia="en-GB"/>
        </w:rPr>
        <w:t>Stessa</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formula</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di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successo</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del JULIA (lag, d-c-v,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suono</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de-BE" w:eastAsia="en-GB"/>
        </w:rPr>
        <w:t>generale</w:t>
      </w:r>
      <w:proofErr w:type="spellEnd"/>
      <w:r w:rsidRPr="00510914">
        <w:rPr>
          <w:rFonts w:ascii="Open Sans" w:eastAsia="Times New Roman" w:hAnsi="Open Sans" w:cs="Open Sans"/>
          <w:color w:val="404040" w:themeColor="text1" w:themeTint="BF"/>
          <w:sz w:val="18"/>
          <w:szCs w:val="18"/>
          <w:shd w:val="clear" w:color="auto" w:fill="FFFFFF"/>
          <w:lang w:val="de-BE" w:eastAsia="en-GB"/>
        </w:rPr>
        <w:t xml:space="preserve"> del pedale)</w:t>
      </w:r>
    </w:p>
    <w:p w14:paraId="575E27BC" w14:textId="77777777" w:rsidR="005C0158" w:rsidRPr="006571B6" w:rsidRDefault="005C0158" w:rsidP="005C0158">
      <w:pPr>
        <w:rPr>
          <w:rFonts w:ascii="Montserrat Semi Bold" w:hAnsi="Montserrat Semi Bold"/>
          <w:b/>
          <w:bCs/>
          <w:lang w:val="de-BE"/>
        </w:rPr>
      </w:pPr>
    </w:p>
    <w:p w14:paraId="7BF15EA4" w14:textId="22E5E944" w:rsidR="006571B6" w:rsidRPr="006571B6" w:rsidRDefault="005C0158" w:rsidP="006571B6">
      <w:pPr>
        <w:spacing w:line="360" w:lineRule="auto"/>
        <w:rPr>
          <w:rFonts w:ascii="Montserrat Semi Bold" w:hAnsi="Montserrat Semi Bold"/>
          <w:b/>
          <w:bCs/>
          <w:lang w:val="en-US"/>
        </w:rPr>
      </w:pPr>
      <w:r>
        <w:rPr>
          <w:rFonts w:ascii="Montserrat Semi Bold" w:hAnsi="Montserrat Semi Bold"/>
          <w:b/>
          <w:bCs/>
          <w:lang w:val="en-US"/>
        </w:rPr>
        <w:t>F</w:t>
      </w:r>
      <w:r w:rsidR="00677F96">
        <w:rPr>
          <w:rFonts w:ascii="Montserrat Semi Bold" w:hAnsi="Montserrat Semi Bold"/>
          <w:b/>
          <w:bCs/>
          <w:lang w:val="en-US"/>
        </w:rPr>
        <w:t>ull F</w:t>
      </w:r>
      <w:r>
        <w:rPr>
          <w:rFonts w:ascii="Montserrat Semi Bold" w:hAnsi="Montserrat Semi Bold"/>
          <w:b/>
          <w:bCs/>
          <w:lang w:val="en-US"/>
        </w:rPr>
        <w:t>eature</w:t>
      </w:r>
      <w:r w:rsidR="00677F96">
        <w:rPr>
          <w:rFonts w:ascii="Montserrat Semi Bold" w:hAnsi="Montserrat Semi Bold"/>
          <w:b/>
          <w:bCs/>
          <w:lang w:val="en-US"/>
        </w:rPr>
        <w:t xml:space="preserve"> List</w:t>
      </w:r>
    </w:p>
    <w:p w14:paraId="07C08F73"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10914">
        <w:rPr>
          <w:rFonts w:ascii="Open Sans" w:eastAsia="Times New Roman" w:hAnsi="Open Sans" w:cs="Open Sans"/>
          <w:color w:val="404040" w:themeColor="text1" w:themeTint="BF"/>
          <w:sz w:val="18"/>
          <w:szCs w:val="18"/>
          <w:shd w:val="clear" w:color="auto" w:fill="FFFFFF"/>
          <w:lang w:val="en-US" w:eastAsia="en-GB"/>
        </w:rPr>
        <w:t xml:space="preserve">Chorus/Vibrato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completamente</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analogico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con </w:t>
      </w:r>
      <w:proofErr w:type="gramStart"/>
      <w:r w:rsidRPr="00510914">
        <w:rPr>
          <w:rFonts w:ascii="Open Sans" w:eastAsia="Times New Roman" w:hAnsi="Open Sans" w:cs="Open Sans"/>
          <w:color w:val="404040" w:themeColor="text1" w:themeTint="BF"/>
          <w:sz w:val="18"/>
          <w:szCs w:val="18"/>
          <w:shd w:val="clear" w:color="auto" w:fill="FFFFFF"/>
          <w:lang w:val="en-US" w:eastAsia="en-GB"/>
        </w:rPr>
        <w:t>In</w:t>
      </w:r>
      <w:proofErr w:type="gramEnd"/>
      <w:r w:rsidRPr="00510914">
        <w:rPr>
          <w:rFonts w:ascii="Open Sans" w:eastAsia="Times New Roman" w:hAnsi="Open Sans" w:cs="Open Sans"/>
          <w:color w:val="404040" w:themeColor="text1" w:themeTint="BF"/>
          <w:sz w:val="18"/>
          <w:szCs w:val="18"/>
          <w:shd w:val="clear" w:color="auto" w:fill="FFFFFF"/>
          <w:lang w:val="en-US" w:eastAsia="en-GB"/>
        </w:rPr>
        <w:t>/Out Stereo</w:t>
      </w:r>
    </w:p>
    <w:p w14:paraId="014BD991"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510914">
        <w:rPr>
          <w:rFonts w:ascii="Open Sans" w:eastAsia="Times New Roman" w:hAnsi="Open Sans" w:cs="Open Sans"/>
          <w:color w:val="404040" w:themeColor="text1" w:themeTint="BF"/>
          <w:sz w:val="18"/>
          <w:szCs w:val="18"/>
          <w:shd w:val="clear" w:color="auto" w:fill="FFFFFF"/>
          <w:lang w:val="en-US" w:eastAsia="en-GB"/>
        </w:rPr>
        <w:t>Versione</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Stereo del pluri-</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premiato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pedale</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JULIA con diverse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funzioni</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aggiunte</w:t>
      </w:r>
      <w:proofErr w:type="spellEnd"/>
    </w:p>
    <w:p w14:paraId="55E63849"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10914">
        <w:rPr>
          <w:rFonts w:ascii="Open Sans" w:eastAsia="Times New Roman" w:hAnsi="Open Sans" w:cs="Open Sans"/>
          <w:color w:val="404040" w:themeColor="text1" w:themeTint="BF"/>
          <w:sz w:val="18"/>
          <w:szCs w:val="18"/>
          <w:shd w:val="clear" w:color="auto" w:fill="FFFFFF"/>
          <w:lang w:val="en-US" w:eastAsia="en-GB"/>
        </w:rPr>
        <w:t xml:space="preserve">Da </w:t>
      </w:r>
      <w:proofErr w:type="gramStart"/>
      <w:r w:rsidRPr="00510914">
        <w:rPr>
          <w:rFonts w:ascii="Open Sans" w:eastAsia="Times New Roman" w:hAnsi="Open Sans" w:cs="Open Sans"/>
          <w:color w:val="404040" w:themeColor="text1" w:themeTint="BF"/>
          <w:sz w:val="18"/>
          <w:szCs w:val="18"/>
          <w:shd w:val="clear" w:color="auto" w:fill="FFFFFF"/>
          <w:lang w:val="en-US" w:eastAsia="en-GB"/>
        </w:rPr>
        <w:t>un Chorus</w:t>
      </w:r>
      <w:proofErr w:type="gramEnd"/>
      <w:r w:rsidRPr="00510914">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morbido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e leggero ad un Vibrato mosso 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vertiginoso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tutto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quello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che</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ci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sta</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in mezzo</w:t>
      </w:r>
    </w:p>
    <w:p w14:paraId="7C0A3397"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510914">
        <w:rPr>
          <w:rFonts w:ascii="Open Sans" w:eastAsia="Times New Roman" w:hAnsi="Open Sans" w:cs="Open Sans"/>
          <w:color w:val="404040" w:themeColor="text1" w:themeTint="BF"/>
          <w:sz w:val="18"/>
          <w:szCs w:val="18"/>
          <w:shd w:val="clear" w:color="auto" w:fill="FFFFFF"/>
          <w:lang w:val="en-US" w:eastAsia="en-GB"/>
        </w:rPr>
        <w:t>Elementi</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di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Controllo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rate, depth, lag, d-c-v, wave-shape, division, tap, bypass</w:t>
      </w:r>
    </w:p>
    <w:p w14:paraId="2E6A22D0"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510914">
        <w:rPr>
          <w:rFonts w:ascii="Open Sans" w:eastAsia="Times New Roman" w:hAnsi="Open Sans" w:cs="Open Sans"/>
          <w:color w:val="404040" w:themeColor="text1" w:themeTint="BF"/>
          <w:sz w:val="18"/>
          <w:szCs w:val="18"/>
          <w:shd w:val="clear" w:color="auto" w:fill="FFFFFF"/>
          <w:lang w:val="fr-BE" w:eastAsia="en-GB"/>
        </w:rPr>
        <w:t xml:space="preserve">“Lag”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imposta</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il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voicing</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dell’effetto</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Chorus (da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una</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modulazione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morbida</w:t>
      </w:r>
      <w:proofErr w:type="spellEnd"/>
      <w:r w:rsidRPr="00510914">
        <w:rPr>
          <w:rFonts w:ascii="Open Sans" w:eastAsia="Times New Roman" w:hAnsi="Open Sans" w:cs="Open Sans"/>
          <w:color w:val="404040" w:themeColor="text1" w:themeTint="BF"/>
          <w:sz w:val="18"/>
          <w:szCs w:val="18"/>
          <w:shd w:val="clear" w:color="auto" w:fill="FFFFFF"/>
          <w:lang w:val="fr-BE" w:eastAsia="en-GB"/>
        </w:rPr>
        <w:t>/</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contenuta</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ad un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effetto</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detune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molto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mosso</w:t>
      </w:r>
      <w:proofErr w:type="spellEnd"/>
      <w:r w:rsidRPr="00510914">
        <w:rPr>
          <w:rFonts w:ascii="Open Sans" w:eastAsia="Times New Roman" w:hAnsi="Open Sans" w:cs="Open Sans"/>
          <w:color w:val="404040" w:themeColor="text1" w:themeTint="BF"/>
          <w:sz w:val="18"/>
          <w:szCs w:val="18"/>
          <w:shd w:val="clear" w:color="auto" w:fill="FFFFFF"/>
          <w:lang w:val="fr-BE" w:eastAsia="en-GB"/>
        </w:rPr>
        <w:t>)</w:t>
      </w:r>
    </w:p>
    <w:p w14:paraId="38C66240"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510914">
        <w:rPr>
          <w:rFonts w:ascii="Open Sans" w:eastAsia="Times New Roman" w:hAnsi="Open Sans" w:cs="Open Sans"/>
          <w:color w:val="404040" w:themeColor="text1" w:themeTint="BF"/>
          <w:sz w:val="18"/>
          <w:szCs w:val="18"/>
          <w:shd w:val="clear" w:color="auto" w:fill="FFFFFF"/>
          <w:lang w:val="fr-BE" w:eastAsia="en-GB"/>
        </w:rPr>
        <w:t xml:space="preserve">“Lag”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controlla</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il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centro</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del</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tempo di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delay</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da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cui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l’LFO modula</w:t>
      </w:r>
    </w:p>
    <w:p w14:paraId="2DB3FF2D"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510914">
        <w:rPr>
          <w:rFonts w:ascii="Open Sans" w:eastAsia="Times New Roman" w:hAnsi="Open Sans" w:cs="Open Sans"/>
          <w:color w:val="404040" w:themeColor="text1" w:themeTint="BF"/>
          <w:sz w:val="18"/>
          <w:szCs w:val="18"/>
          <w:shd w:val="clear" w:color="auto" w:fill="FFFFFF"/>
          <w:lang w:val="fr-BE" w:eastAsia="en-GB"/>
        </w:rPr>
        <w:t xml:space="preserve">Forme d’onda LFO </w:t>
      </w:r>
      <w:proofErr w:type="spellStart"/>
      <w:proofErr w:type="gramStart"/>
      <w:r w:rsidRPr="00510914">
        <w:rPr>
          <w:rFonts w:ascii="Open Sans" w:eastAsia="Times New Roman" w:hAnsi="Open Sans" w:cs="Open Sans"/>
          <w:color w:val="404040" w:themeColor="text1" w:themeTint="BF"/>
          <w:sz w:val="18"/>
          <w:szCs w:val="18"/>
          <w:shd w:val="clear" w:color="auto" w:fill="FFFFFF"/>
          <w:lang w:val="fr-BE" w:eastAsia="en-GB"/>
        </w:rPr>
        <w:t>selezionabili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w:t>
      </w:r>
      <w:proofErr w:type="gram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sinusoide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triangolare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random</w:t>
      </w:r>
      <w:proofErr w:type="spellEnd"/>
    </w:p>
    <w:p w14:paraId="6D513796"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10914">
        <w:rPr>
          <w:rFonts w:ascii="Open Sans" w:eastAsia="Times New Roman" w:hAnsi="Open Sans" w:cs="Open Sans"/>
          <w:color w:val="404040" w:themeColor="text1" w:themeTint="BF"/>
          <w:sz w:val="18"/>
          <w:szCs w:val="18"/>
          <w:shd w:val="clear" w:color="auto" w:fill="FFFFFF"/>
          <w:lang w:val="en-US" w:eastAsia="en-GB"/>
        </w:rPr>
        <w:t xml:space="preserve">La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manopola</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“d-c-v”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miscela</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il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suono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dry, chorus e vibrato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rapporto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dry-wet)</w:t>
      </w:r>
    </w:p>
    <w:p w14:paraId="5FCE7851"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10914">
        <w:rPr>
          <w:rFonts w:ascii="Open Sans" w:eastAsia="Times New Roman" w:hAnsi="Open Sans" w:cs="Open Sans"/>
          <w:color w:val="404040" w:themeColor="text1" w:themeTint="BF"/>
          <w:sz w:val="18"/>
          <w:szCs w:val="18"/>
          <w:shd w:val="clear" w:color="auto" w:fill="FFFFFF"/>
          <w:lang w:val="en-US" w:eastAsia="en-GB"/>
        </w:rPr>
        <w:t xml:space="preserve">Tap Tempo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controllabile</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con lo switch tap o con tap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esterno</w:t>
      </w:r>
      <w:proofErr w:type="spellEnd"/>
    </w:p>
    <w:p w14:paraId="0EEA9AF6"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proofErr w:type="spellStart"/>
      <w:r w:rsidRPr="00510914">
        <w:rPr>
          <w:rFonts w:ascii="Open Sans" w:eastAsia="Times New Roman" w:hAnsi="Open Sans" w:cs="Open Sans"/>
          <w:color w:val="404040" w:themeColor="text1" w:themeTint="BF"/>
          <w:sz w:val="18"/>
          <w:szCs w:val="18"/>
          <w:shd w:val="clear" w:color="auto" w:fill="FFFFFF"/>
          <w:lang w:val="fr-BE" w:eastAsia="en-GB"/>
        </w:rPr>
        <w:t>Suddivisioni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temporali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selezionabili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con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quarti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terzine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di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quarti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o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ottavi</w:t>
      </w:r>
      <w:proofErr w:type="spellEnd"/>
    </w:p>
    <w:p w14:paraId="5947998C"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proofErr w:type="spellStart"/>
      <w:r w:rsidRPr="00510914">
        <w:rPr>
          <w:rFonts w:ascii="Open Sans" w:eastAsia="Times New Roman" w:hAnsi="Open Sans" w:cs="Open Sans"/>
          <w:color w:val="404040" w:themeColor="text1" w:themeTint="BF"/>
          <w:sz w:val="18"/>
          <w:szCs w:val="18"/>
          <w:shd w:val="clear" w:color="auto" w:fill="FFFFFF"/>
          <w:lang w:val="fr-BE" w:eastAsia="en-GB"/>
        </w:rPr>
        <w:t>Velocità</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LFO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Secondario</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(rampa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giù</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/su)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attivabile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con la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funzione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momentary</w:t>
      </w:r>
      <w:proofErr w:type="spellEnd"/>
    </w:p>
    <w:p w14:paraId="2ADA62F5"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proofErr w:type="spellStart"/>
      <w:r w:rsidRPr="00510914">
        <w:rPr>
          <w:rFonts w:ascii="Open Sans" w:eastAsia="Times New Roman" w:hAnsi="Open Sans" w:cs="Open Sans"/>
          <w:color w:val="404040" w:themeColor="text1" w:themeTint="BF"/>
          <w:sz w:val="18"/>
          <w:szCs w:val="18"/>
          <w:shd w:val="clear" w:color="auto" w:fill="FFFFFF"/>
          <w:lang w:val="fr-BE" w:eastAsia="en-GB"/>
        </w:rPr>
        <w:t>Funzione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gramStart"/>
      <w:r w:rsidRPr="00510914">
        <w:rPr>
          <w:rFonts w:ascii="Open Sans" w:eastAsia="Times New Roman" w:hAnsi="Open Sans" w:cs="Open Sans"/>
          <w:color w:val="404040" w:themeColor="text1" w:themeTint="BF"/>
          <w:sz w:val="18"/>
          <w:szCs w:val="18"/>
          <w:shd w:val="clear" w:color="auto" w:fill="FFFFFF"/>
          <w:lang w:val="fr-BE" w:eastAsia="en-GB"/>
        </w:rPr>
        <w:t>Drift:</w:t>
      </w:r>
      <w:proofErr w:type="gram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accelera</w:t>
      </w:r>
      <w:proofErr w:type="spellEnd"/>
      <w:r w:rsidRPr="00510914">
        <w:rPr>
          <w:rFonts w:ascii="Open Sans" w:eastAsia="Times New Roman" w:hAnsi="Open Sans" w:cs="Open Sans"/>
          <w:color w:val="404040" w:themeColor="text1" w:themeTint="BF"/>
          <w:sz w:val="18"/>
          <w:szCs w:val="18"/>
          <w:shd w:val="clear" w:color="auto" w:fill="FFFFFF"/>
          <w:lang w:val="fr-BE" w:eastAsia="en-GB"/>
        </w:rPr>
        <w:t>/</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decelera</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progressivamente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il rate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dell’LFO</w:t>
      </w:r>
      <w:proofErr w:type="spellEnd"/>
    </w:p>
    <w:p w14:paraId="17131557"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proofErr w:type="spellStart"/>
      <w:r w:rsidRPr="00510914">
        <w:rPr>
          <w:rFonts w:ascii="Open Sans" w:eastAsia="Times New Roman" w:hAnsi="Open Sans" w:cs="Open Sans"/>
          <w:color w:val="404040" w:themeColor="text1" w:themeTint="BF"/>
          <w:sz w:val="18"/>
          <w:szCs w:val="18"/>
          <w:shd w:val="clear" w:color="auto" w:fill="FFFFFF"/>
          <w:lang w:val="fr-BE" w:eastAsia="en-GB"/>
        </w:rPr>
        <w:t>Controllo</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con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pedale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di espressione di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Depth</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Rate o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entrambi</w:t>
      </w:r>
      <w:proofErr w:type="spellEnd"/>
    </w:p>
    <w:p w14:paraId="52267742"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proofErr w:type="spellStart"/>
      <w:r w:rsidRPr="00510914">
        <w:rPr>
          <w:rFonts w:ascii="Open Sans" w:eastAsia="Times New Roman" w:hAnsi="Open Sans" w:cs="Open Sans"/>
          <w:color w:val="404040" w:themeColor="text1" w:themeTint="BF"/>
          <w:sz w:val="18"/>
          <w:szCs w:val="18"/>
          <w:shd w:val="clear" w:color="auto" w:fill="FFFFFF"/>
          <w:lang w:val="fr-BE" w:eastAsia="en-GB"/>
        </w:rPr>
        <w:t>Ingressi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Uscite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alimentazione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posizionati</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in alto </w:t>
      </w:r>
    </w:p>
    <w:p w14:paraId="28B9F1D9"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10914">
        <w:rPr>
          <w:rFonts w:ascii="Open Sans" w:eastAsia="Times New Roman" w:hAnsi="Open Sans" w:cs="Open Sans"/>
          <w:color w:val="404040" w:themeColor="text1" w:themeTint="BF"/>
          <w:sz w:val="18"/>
          <w:szCs w:val="18"/>
          <w:shd w:val="clear" w:color="auto" w:fill="FFFFFF"/>
          <w:lang w:val="en-US" w:eastAsia="en-GB"/>
        </w:rPr>
        <w:t>Bypass con soft switch</w:t>
      </w:r>
    </w:p>
    <w:p w14:paraId="007FE7A1"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10914">
        <w:rPr>
          <w:rFonts w:ascii="Open Sans" w:eastAsia="Times New Roman" w:hAnsi="Open Sans" w:cs="Open Sans"/>
          <w:color w:val="404040" w:themeColor="text1" w:themeTint="BF"/>
          <w:sz w:val="18"/>
          <w:szCs w:val="18"/>
          <w:shd w:val="clear" w:color="auto" w:fill="FFFFFF"/>
          <w:lang w:val="en-US" w:eastAsia="en-GB"/>
        </w:rPr>
        <w:t xml:space="preserve">“Smart Bypass Switching” per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l’attivazione</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temporanea</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en-US" w:eastAsia="en-GB"/>
        </w:rPr>
        <w:t>dell’effetto</w:t>
      </w:r>
      <w:proofErr w:type="spellEnd"/>
    </w:p>
    <w:p w14:paraId="45E5BE24"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proofErr w:type="spellStart"/>
      <w:r w:rsidRPr="00510914">
        <w:rPr>
          <w:rFonts w:ascii="Open Sans" w:eastAsia="Times New Roman" w:hAnsi="Open Sans" w:cs="Open Sans"/>
          <w:color w:val="404040" w:themeColor="text1" w:themeTint="BF"/>
          <w:sz w:val="18"/>
          <w:szCs w:val="18"/>
          <w:shd w:val="clear" w:color="auto" w:fill="FFFFFF"/>
          <w:lang w:val="fr-BE" w:eastAsia="en-GB"/>
        </w:rPr>
        <w:t>Lavora</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ottimamente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anche con il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basso</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grazie</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al </w:t>
      </w:r>
      <w:proofErr w:type="spellStart"/>
      <w:r w:rsidRPr="00510914">
        <w:rPr>
          <w:rFonts w:ascii="Open Sans" w:eastAsia="Times New Roman" w:hAnsi="Open Sans" w:cs="Open Sans"/>
          <w:color w:val="404040" w:themeColor="text1" w:themeTint="BF"/>
          <w:sz w:val="18"/>
          <w:szCs w:val="18"/>
          <w:shd w:val="clear" w:color="auto" w:fill="FFFFFF"/>
          <w:lang w:val="fr-BE" w:eastAsia="en-GB"/>
        </w:rPr>
        <w:t>controllo</w:t>
      </w:r>
      <w:proofErr w:type="spellEnd"/>
      <w:r w:rsidRPr="00510914">
        <w:rPr>
          <w:rFonts w:ascii="Open Sans" w:eastAsia="Times New Roman" w:hAnsi="Open Sans" w:cs="Open Sans"/>
          <w:color w:val="404040" w:themeColor="text1" w:themeTint="BF"/>
          <w:sz w:val="18"/>
          <w:szCs w:val="18"/>
          <w:shd w:val="clear" w:color="auto" w:fill="FFFFFF"/>
          <w:lang w:val="fr-BE" w:eastAsia="en-GB"/>
        </w:rPr>
        <w:t xml:space="preserve"> “d-c-v”)</w:t>
      </w:r>
    </w:p>
    <w:p w14:paraId="19BC3CD4"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510914">
        <w:rPr>
          <w:rFonts w:ascii="Open Sans" w:eastAsia="Times New Roman" w:hAnsi="Open Sans" w:cs="Open Sans"/>
          <w:color w:val="404040" w:themeColor="text1" w:themeTint="BF"/>
          <w:sz w:val="18"/>
          <w:szCs w:val="18"/>
          <w:shd w:val="clear" w:color="auto" w:fill="FFFFFF"/>
          <w:lang w:val="fr-BE" w:eastAsia="en-GB"/>
        </w:rPr>
        <w:t>9V DC, 30mA</w:t>
      </w:r>
    </w:p>
    <w:p w14:paraId="65765679"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10914">
        <w:rPr>
          <w:rFonts w:ascii="Open Sans" w:eastAsia="Times New Roman" w:hAnsi="Open Sans" w:cs="Open Sans"/>
          <w:color w:val="404040" w:themeColor="text1" w:themeTint="BF"/>
          <w:sz w:val="18"/>
          <w:szCs w:val="18"/>
          <w:shd w:val="clear" w:color="auto" w:fill="FFFFFF"/>
          <w:lang w:val="en-US" w:eastAsia="en-GB"/>
        </w:rPr>
        <w:t>121 x 66 x 41 mm, 0.27 kg</w:t>
      </w:r>
    </w:p>
    <w:p w14:paraId="07E04869" w14:textId="77777777" w:rsidR="00510914" w:rsidRPr="00510914" w:rsidRDefault="00510914" w:rsidP="00510914">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510914">
        <w:rPr>
          <w:rFonts w:ascii="Open Sans" w:eastAsia="Times New Roman" w:hAnsi="Open Sans" w:cs="Open Sans"/>
          <w:color w:val="404040" w:themeColor="text1" w:themeTint="BF"/>
          <w:sz w:val="18"/>
          <w:szCs w:val="18"/>
          <w:shd w:val="clear" w:color="auto" w:fill="FFFFFF"/>
          <w:lang w:val="en-US" w:eastAsia="en-GB"/>
        </w:rPr>
        <w:t>Realizzato</w:t>
      </w:r>
      <w:proofErr w:type="spellEnd"/>
      <w:r w:rsidRPr="00510914">
        <w:rPr>
          <w:rFonts w:ascii="Open Sans" w:eastAsia="Times New Roman" w:hAnsi="Open Sans" w:cs="Open Sans"/>
          <w:color w:val="404040" w:themeColor="text1" w:themeTint="BF"/>
          <w:sz w:val="18"/>
          <w:szCs w:val="18"/>
          <w:shd w:val="clear" w:color="auto" w:fill="FFFFFF"/>
          <w:lang w:val="en-US" w:eastAsia="en-GB"/>
        </w:rPr>
        <w:t xml:space="preserve"> in Oklahoma, USA</w:t>
      </w:r>
    </w:p>
    <w:p w14:paraId="6AB6A8D6" w14:textId="7C77F9CC" w:rsid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21B70212" w14:textId="77777777" w:rsidR="006571B6" w:rsidRP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7CE51E07" w14:textId="260ED5AC" w:rsidR="005C0158" w:rsidRDefault="005C0158" w:rsidP="006571B6">
      <w:pPr>
        <w:autoSpaceDE w:val="0"/>
        <w:autoSpaceDN w:val="0"/>
        <w:adjustRightInd w:val="0"/>
        <w:spacing w:line="360" w:lineRule="auto"/>
        <w:rPr>
          <w:rFonts w:cstheme="minorHAnsi"/>
          <w:b/>
          <w:bCs/>
          <w:lang w:val="en-US"/>
        </w:rPr>
      </w:pPr>
      <w:proofErr w:type="spellStart"/>
      <w:r w:rsidRPr="005C0158">
        <w:rPr>
          <w:rFonts w:ascii="Montserrat Semi Bold" w:hAnsi="Montserrat Semi Bold"/>
          <w:b/>
          <w:bCs/>
          <w:lang w:val="en-US"/>
        </w:rPr>
        <w:t>Descri</w:t>
      </w:r>
      <w:r w:rsidR="00510914">
        <w:rPr>
          <w:rFonts w:ascii="Montserrat Semi Bold" w:hAnsi="Montserrat Semi Bold"/>
          <w:b/>
          <w:bCs/>
          <w:lang w:val="en-US"/>
        </w:rPr>
        <w:t>zione</w:t>
      </w:r>
      <w:proofErr w:type="spellEnd"/>
    </w:p>
    <w:p w14:paraId="6C1BC0A4" w14:textId="69EC934C" w:rsidR="00510914" w:rsidRDefault="00510914" w:rsidP="00510914">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 xml:space="preserve">Costruito partendo dalle sonorità lussuose e ispirate del Julia Analog Chorus/Vibrato, il Julianna è un chorus/vibrato completamente analogico con LFO controllato digitalmente che aggiunge al Julia classico diverse nuove funzioni. Julianna è in grado di produrre chorus morbidi così come vibrato molto mossi e qualsiasi sfumatura nel mezzo. I classici controlli Lag, Dry-Chorus-Vibrato mix e le forme d’onda selezionabili dell’LFO sono sempre presenti, ma il Julianna aggiunge alcuni nuovi “trucchi”: la velocità dell’LFO secondario, la funzione modulation drift, controllo tap/espressione e le funzioni momentary che ti permetteranno di creare un mondo di nuove sonorità non realizzabili con i classici chorus. </w:t>
      </w:r>
    </w:p>
    <w:p w14:paraId="33DBC75E" w14:textId="77777777" w:rsidR="00510914" w:rsidRPr="00510914" w:rsidRDefault="00510914" w:rsidP="00510914">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7FBA471D" w14:textId="77777777" w:rsidR="00510914" w:rsidRPr="00510914" w:rsidRDefault="00510914" w:rsidP="00510914">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 xml:space="preserve">Il Julianna contiene tutti i suoni e controlli del Julia ma aggiunge queste funzioni deluxe: </w:t>
      </w:r>
    </w:p>
    <w:p w14:paraId="28472756" w14:textId="77777777" w:rsidR="00510914" w:rsidRPr="00510914" w:rsidRDefault="00510914" w:rsidP="00510914">
      <w:pPr>
        <w:pStyle w:val="Listenabsatz"/>
        <w:numPr>
          <w:ilvl w:val="0"/>
          <w:numId w:val="11"/>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Controllo Tap Tempo: imposta il rate dell’LFO con la manopola o con lo switch a pedale</w:t>
      </w:r>
    </w:p>
    <w:p w14:paraId="4CBCD533" w14:textId="77777777" w:rsidR="00510914" w:rsidRPr="00510914" w:rsidRDefault="00510914" w:rsidP="00510914">
      <w:pPr>
        <w:pStyle w:val="Listenabsatz"/>
        <w:numPr>
          <w:ilvl w:val="0"/>
          <w:numId w:val="10"/>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lastRenderedPageBreak/>
        <w:t>In/Out Jack Stereo: può funzionare mono in/out, mono in/stereo out, stereo in/stereo out</w:t>
      </w:r>
    </w:p>
    <w:p w14:paraId="034BDFE5" w14:textId="77777777" w:rsidR="00510914" w:rsidRPr="00510914" w:rsidRDefault="00510914" w:rsidP="00510914">
      <w:pPr>
        <w:pStyle w:val="Listenabsatz"/>
        <w:numPr>
          <w:ilvl w:val="0"/>
          <w:numId w:val="10"/>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Velocità LFO Secondario (rampa giù/su) con funzione momentary</w:t>
      </w:r>
    </w:p>
    <w:p w14:paraId="10D909EB" w14:textId="77777777" w:rsidR="00510914" w:rsidRPr="00510914" w:rsidRDefault="00510914" w:rsidP="00510914">
      <w:pPr>
        <w:pStyle w:val="Listenabsatz"/>
        <w:numPr>
          <w:ilvl w:val="0"/>
          <w:numId w:val="10"/>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Funzione Drift: accelera/rallenta gentilmente la velocità dell’LFO. Come avere un piccolo robot dentro al pedale che muove il controllo Rate su e giù. Ti piacerà!</w:t>
      </w:r>
    </w:p>
    <w:p w14:paraId="715E38EA" w14:textId="77777777" w:rsidR="00510914" w:rsidRPr="00510914" w:rsidRDefault="00510914" w:rsidP="00510914">
      <w:pPr>
        <w:pStyle w:val="Listenabsatz"/>
        <w:numPr>
          <w:ilvl w:val="0"/>
          <w:numId w:val="10"/>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Forma d’onda LFO Random: in aggiunta a quella triangolare e sinusoidale, il Julianna aggiunge una forma d’onda causale per modulare la tonalità del tuo segnale</w:t>
      </w:r>
    </w:p>
    <w:p w14:paraId="46BA50DC" w14:textId="77777777" w:rsidR="00510914" w:rsidRPr="00510914" w:rsidRDefault="00510914" w:rsidP="00510914">
      <w:pPr>
        <w:pStyle w:val="Listenabsatz"/>
        <w:numPr>
          <w:ilvl w:val="0"/>
          <w:numId w:val="10"/>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Divisioni Temporali Tap: seleziona i quarti, terzine di quarti o ottavi per suddividere il tempo inserito con lo switch a pedale</w:t>
      </w:r>
    </w:p>
    <w:p w14:paraId="74BCD878" w14:textId="77777777" w:rsidR="00510914" w:rsidRPr="00510914" w:rsidRDefault="00510914" w:rsidP="00510914">
      <w:pPr>
        <w:pStyle w:val="Listenabsatz"/>
        <w:numPr>
          <w:ilvl w:val="0"/>
          <w:numId w:val="10"/>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Controllo di espressione: controlla i parametri Depth, Rate o entrambi con un pedale di espressione esterno</w:t>
      </w:r>
    </w:p>
    <w:p w14:paraId="0BC9578D" w14:textId="77777777" w:rsidR="00510914" w:rsidRPr="00510914" w:rsidRDefault="00510914" w:rsidP="00510914">
      <w:pPr>
        <w:pStyle w:val="Listenabsatz"/>
        <w:numPr>
          <w:ilvl w:val="0"/>
          <w:numId w:val="10"/>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Opzione Tap Tempo esterno</w:t>
      </w:r>
    </w:p>
    <w:p w14:paraId="7677DF89" w14:textId="77777777" w:rsidR="00510914" w:rsidRDefault="00510914" w:rsidP="00510914">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46307BB0" w14:textId="61A44855" w:rsidR="00510914" w:rsidRPr="00510914" w:rsidRDefault="00510914" w:rsidP="00510914">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A differenza della maggior parte degli altri chorus, il Julianna e il Julia hanno una funzione speciale chiamata Lag. La manopola Lag permette di impostare il centro del tempo di delay da cui l’LFO parte a modulare. A valori bassi si ottiene una modulazione morbida e contenuta, al massimo un effetto detune estremamente mosso. Il controllo Lag aggiunge una nuova dimensione al tradizionale scenario degli effetti chorus/vibrato.</w:t>
      </w:r>
    </w:p>
    <w:p w14:paraId="62AB5337" w14:textId="77777777" w:rsidR="00510914" w:rsidRDefault="00510914" w:rsidP="00510914">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4D05E302" w14:textId="117C2530" w:rsidR="00510914" w:rsidRPr="00510914" w:rsidRDefault="00510914" w:rsidP="00510914">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r w:rsidRPr="00510914">
        <w:rPr>
          <w:rFonts w:ascii="Open Sans" w:eastAsia="Times New Roman" w:hAnsi="Open Sans" w:cs="Open Sans"/>
          <w:b/>
          <w:bCs/>
          <w:color w:val="404040" w:themeColor="text1" w:themeTint="BF"/>
          <w:sz w:val="18"/>
          <w:szCs w:val="18"/>
          <w:shd w:val="clear" w:color="auto" w:fill="FFFFFF"/>
          <w:lang w:eastAsia="en-GB"/>
        </w:rPr>
        <w:t>Controllo D-C-V</w:t>
      </w:r>
    </w:p>
    <w:p w14:paraId="75E295EC" w14:textId="77777777" w:rsidR="00510914" w:rsidRPr="00510914" w:rsidRDefault="00510914" w:rsidP="00510914">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 xml:space="preserve">La manopola DCV imposta il rapporto tra segnale wet e dry attraverso il canale mono del Julianna. Il classico suono tradizionale da chorus mono si può trovare con la manopola circa a ore 12. Tutto a destra si trova un vibrato pronunciato. Tutti i territori nel mezzo offrono la possibilità di spaziare tra chorus e vibrato in un modo che semplicemente non è possibile con altri pedali chorus. </w:t>
      </w:r>
    </w:p>
    <w:p w14:paraId="109E628B" w14:textId="77777777" w:rsidR="00510914" w:rsidRPr="00510914" w:rsidRDefault="00510914" w:rsidP="00510914">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510914">
        <w:rPr>
          <w:rFonts w:ascii="Open Sans" w:eastAsia="Times New Roman" w:hAnsi="Open Sans" w:cs="Open Sans"/>
          <w:color w:val="404040" w:themeColor="text1" w:themeTint="BF"/>
          <w:sz w:val="18"/>
          <w:szCs w:val="18"/>
          <w:shd w:val="clear" w:color="auto" w:fill="FFFFFF"/>
          <w:lang w:eastAsia="en-GB"/>
        </w:rPr>
        <w:t>Quando entrambi gli output sono connessi, imposta la manopola DCV completamente in senso anti-orario per mandare il segnale dry all’uscita mono e il segnale vibrato all’output stereo per un suono di chorus stereo tradizionale. Esplora tutte le variazioni possibili sperimentando con la manopola DCV per aggiungere progressivamente un po’ di segnale vibrato all’uscita dry e cambiare l’immagine stereo del tuo suono.</w:t>
      </w:r>
    </w:p>
    <w:p w14:paraId="0354D470" w14:textId="3CB144C1" w:rsidR="005C0158" w:rsidRPr="00510914" w:rsidRDefault="005C0158"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sectPr w:rsidR="005C0158" w:rsidRPr="00510914" w:rsidSect="00F70AA6">
      <w:headerReference w:type="default" r:id="rId9"/>
      <w:footerReference w:type="default" r:id="rId10"/>
      <w:pgSz w:w="11900" w:h="16840"/>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A1B4D" w14:textId="77777777" w:rsidR="00DA41F5" w:rsidRDefault="00DA41F5" w:rsidP="009761A5">
      <w:r>
        <w:separator/>
      </w:r>
    </w:p>
  </w:endnote>
  <w:endnote w:type="continuationSeparator" w:id="0">
    <w:p w14:paraId="6D2D04EC" w14:textId="77777777" w:rsidR="00DA41F5" w:rsidRDefault="00DA41F5" w:rsidP="0097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 Bold">
    <w:altName w:val="Calibri"/>
    <w:panose1 w:val="00000000000000000000"/>
    <w:charset w:val="4D"/>
    <w:family w:val="auto"/>
    <w:notTrueType/>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20A8E" w14:textId="77777777" w:rsidR="00950B7F" w:rsidRPr="009D0F20" w:rsidRDefault="008837F9" w:rsidP="009D0F20">
    <w:pPr>
      <w:pStyle w:val="Fuzeile"/>
      <w:jc w:val="center"/>
      <w:rPr>
        <w:rFonts w:ascii="Open Sans" w:hAnsi="Open Sans"/>
        <w:color w:val="BFBFBF" w:themeColor="background1" w:themeShade="BF"/>
        <w:sz w:val="12"/>
        <w:szCs w:val="12"/>
      </w:rPr>
    </w:pPr>
    <w:r>
      <w:rPr>
        <w:rFonts w:ascii="Open Sans" w:hAnsi="Open Sans"/>
        <w:noProof/>
        <w:color w:val="BFBFBF" w:themeColor="background1" w:themeShade="BF"/>
        <w:sz w:val="12"/>
        <w:szCs w:val="12"/>
      </w:rPr>
      <w:drawing>
        <wp:anchor distT="0" distB="0" distL="114300" distR="114300" simplePos="0" relativeHeight="251662336" behindDoc="1" locked="0" layoutInCell="1" allowOverlap="1" wp14:anchorId="5AFD0D74" wp14:editId="38F9FE7F">
          <wp:simplePos x="0" y="0"/>
          <wp:positionH relativeFrom="margin">
            <wp:posOffset>-539115</wp:posOffset>
          </wp:positionH>
          <wp:positionV relativeFrom="margin">
            <wp:posOffset>9240520</wp:posOffset>
          </wp:positionV>
          <wp:extent cx="6833235" cy="119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3235" cy="119380"/>
                  </a:xfrm>
                  <a:prstGeom prst="rect">
                    <a:avLst/>
                  </a:prstGeom>
                </pic:spPr>
              </pic:pic>
            </a:graphicData>
          </a:graphic>
          <wp14:sizeRelH relativeFrom="page">
            <wp14:pctWidth>0</wp14:pctWidth>
          </wp14:sizeRelH>
          <wp14:sizeRelV relativeFrom="page">
            <wp14:pctHeight>0</wp14:pctHeight>
          </wp14:sizeRelV>
        </wp:anchor>
      </w:drawing>
    </w:r>
    <w:r w:rsidR="009D0F20" w:rsidRPr="0002497D">
      <w:rPr>
        <w:rFonts w:ascii="Open Sans" w:hAnsi="Open Sans"/>
        <w:color w:val="BFBFBF" w:themeColor="background1" w:themeShade="BF"/>
        <w:sz w:val="12"/>
        <w:szCs w:val="12"/>
      </w:rPr>
      <w:t>FACE BVBA • HOEK 76 - UNIT 301 - 2850 BOOM • +32 3 844</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67</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97 • H.R. ANTWERPEN 291868 • VAT/TVA/BTW 0448</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180</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481 •</w:t>
    </w:r>
    <w:r w:rsidR="009D0F20">
      <w:rPr>
        <w:rFonts w:ascii="Open Sans" w:hAnsi="Open Sans"/>
        <w:color w:val="BFBFBF" w:themeColor="background1" w:themeShade="BF"/>
        <w:sz w:val="12"/>
        <w:szCs w:val="12"/>
      </w:rPr>
      <w:t xml:space="preserve"> </w:t>
    </w:r>
    <w:r w:rsidR="009D0F20" w:rsidRPr="00D64B52">
      <w:rPr>
        <w:rFonts w:ascii="Open Sans" w:hAnsi="Open Sans"/>
        <w:color w:val="BFBFBF" w:themeColor="background1" w:themeShade="BF"/>
        <w:sz w:val="12"/>
        <w:szCs w:val="12"/>
        <w:lang w:val="nl-BE"/>
      </w:rPr>
      <w:t>INFO@FACE-BE.EU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23980" w14:textId="77777777" w:rsidR="00DA41F5" w:rsidRDefault="00DA41F5" w:rsidP="009761A5">
      <w:r>
        <w:separator/>
      </w:r>
    </w:p>
  </w:footnote>
  <w:footnote w:type="continuationSeparator" w:id="0">
    <w:p w14:paraId="7F3CEDDD" w14:textId="77777777" w:rsidR="00DA41F5" w:rsidRDefault="00DA41F5" w:rsidP="0097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DD61" w14:textId="77777777" w:rsidR="009761A5" w:rsidRDefault="00CF2A96">
    <w:pPr>
      <w:pStyle w:val="Kopfzeile"/>
    </w:pPr>
    <w:r>
      <w:rPr>
        <w:noProof/>
        <w:lang w:eastAsia="nl-NL"/>
      </w:rPr>
      <w:drawing>
        <wp:anchor distT="0" distB="0" distL="114300" distR="114300" simplePos="0" relativeHeight="251660288" behindDoc="1" locked="0" layoutInCell="1" allowOverlap="1" wp14:anchorId="5888996A" wp14:editId="0B726A27">
          <wp:simplePos x="0" y="0"/>
          <wp:positionH relativeFrom="column">
            <wp:posOffset>4510530</wp:posOffset>
          </wp:positionH>
          <wp:positionV relativeFrom="paragraph">
            <wp:posOffset>118110</wp:posOffset>
          </wp:positionV>
          <wp:extent cx="3337972" cy="25397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7972" cy="253976"/>
                  </a:xfrm>
                  <a:prstGeom prst="rect">
                    <a:avLst/>
                  </a:prstGeom>
                </pic:spPr>
              </pic:pic>
            </a:graphicData>
          </a:graphic>
          <wp14:sizeRelH relativeFrom="page">
            <wp14:pctWidth>0</wp14:pctWidth>
          </wp14:sizeRelH>
          <wp14:sizeRelV relativeFrom="page">
            <wp14:pctHeight>0</wp14:pctHeight>
          </wp14:sizeRelV>
        </wp:anchor>
      </w:drawing>
    </w:r>
    <w:r w:rsidR="00FA1B08">
      <w:rPr>
        <w:noProof/>
        <w:lang w:eastAsia="nl-NL"/>
      </w:rPr>
      <w:drawing>
        <wp:anchor distT="0" distB="0" distL="114300" distR="114300" simplePos="0" relativeHeight="251661312" behindDoc="1" locked="0" layoutInCell="1" allowOverlap="1" wp14:anchorId="3F5F0A33" wp14:editId="3C170A90">
          <wp:simplePos x="0" y="0"/>
          <wp:positionH relativeFrom="column">
            <wp:posOffset>-804042</wp:posOffset>
          </wp:positionH>
          <wp:positionV relativeFrom="paragraph">
            <wp:posOffset>-573274</wp:posOffset>
          </wp:positionV>
          <wp:extent cx="3988800" cy="398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alphaModFix amt="30000"/>
                    <a:extLst>
                      <a:ext uri="{28A0092B-C50C-407E-A947-70E740481C1C}">
                        <a14:useLocalDpi xmlns:a14="http://schemas.microsoft.com/office/drawing/2010/main" val="0"/>
                      </a:ext>
                    </a:extLst>
                  </a:blip>
                  <a:stretch>
                    <a:fillRect/>
                  </a:stretch>
                </pic:blipFill>
                <pic:spPr>
                  <a:xfrm>
                    <a:off x="0" y="0"/>
                    <a:ext cx="3988800" cy="398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7FE5"/>
    <w:multiLevelType w:val="hybridMultilevel"/>
    <w:tmpl w:val="88860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AE2AAA"/>
    <w:multiLevelType w:val="hybridMultilevel"/>
    <w:tmpl w:val="D09C85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42F45CC"/>
    <w:multiLevelType w:val="hybridMultilevel"/>
    <w:tmpl w:val="B95EDE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2D60A2C"/>
    <w:multiLevelType w:val="hybridMultilevel"/>
    <w:tmpl w:val="FBA2F9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3F92044F"/>
    <w:multiLevelType w:val="hybridMultilevel"/>
    <w:tmpl w:val="FAA4F3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9E22B40"/>
    <w:multiLevelType w:val="hybridMultilevel"/>
    <w:tmpl w:val="04E2BA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5CDE6F12"/>
    <w:multiLevelType w:val="hybridMultilevel"/>
    <w:tmpl w:val="C42C6D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28A00BB"/>
    <w:multiLevelType w:val="hybridMultilevel"/>
    <w:tmpl w:val="AD2E2F7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6FC65167"/>
    <w:multiLevelType w:val="hybridMultilevel"/>
    <w:tmpl w:val="5378A00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71127D88"/>
    <w:multiLevelType w:val="hybridMultilevel"/>
    <w:tmpl w:val="2CECD3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4"/>
  </w:num>
  <w:num w:numId="6">
    <w:abstractNumId w:val="3"/>
  </w:num>
  <w:num w:numId="7">
    <w:abstractNumId w:val="7"/>
  </w:num>
  <w:num w:numId="8">
    <w:abstractNumId w:val="2"/>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58"/>
    <w:rsid w:val="00040BFA"/>
    <w:rsid w:val="000E3E70"/>
    <w:rsid w:val="00132320"/>
    <w:rsid w:val="0013512C"/>
    <w:rsid w:val="001B56BA"/>
    <w:rsid w:val="00291A27"/>
    <w:rsid w:val="002B6D1A"/>
    <w:rsid w:val="00324608"/>
    <w:rsid w:val="003C017A"/>
    <w:rsid w:val="003F287C"/>
    <w:rsid w:val="00510914"/>
    <w:rsid w:val="005A03A3"/>
    <w:rsid w:val="005C0158"/>
    <w:rsid w:val="005E0EAE"/>
    <w:rsid w:val="006563C5"/>
    <w:rsid w:val="006571B6"/>
    <w:rsid w:val="00677F96"/>
    <w:rsid w:val="006E3482"/>
    <w:rsid w:val="0085581F"/>
    <w:rsid w:val="008837F9"/>
    <w:rsid w:val="008D4DC0"/>
    <w:rsid w:val="0094640B"/>
    <w:rsid w:val="00950B7F"/>
    <w:rsid w:val="009761A5"/>
    <w:rsid w:val="009D0F20"/>
    <w:rsid w:val="00AA20C3"/>
    <w:rsid w:val="00B14EF1"/>
    <w:rsid w:val="00B354B7"/>
    <w:rsid w:val="00B60822"/>
    <w:rsid w:val="00BC73FB"/>
    <w:rsid w:val="00C52F2A"/>
    <w:rsid w:val="00C5463E"/>
    <w:rsid w:val="00CB06C6"/>
    <w:rsid w:val="00CF2A96"/>
    <w:rsid w:val="00D117C1"/>
    <w:rsid w:val="00D430DA"/>
    <w:rsid w:val="00DA41F5"/>
    <w:rsid w:val="00F70AA6"/>
    <w:rsid w:val="00FA1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BD0F"/>
  <w14:defaultImageDpi w14:val="32767"/>
  <w15:chartTrackingRefBased/>
  <w15:docId w15:val="{13B425D3-4B22-4AD8-9E69-BEC86AB7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B56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1A5"/>
    <w:pPr>
      <w:tabs>
        <w:tab w:val="center" w:pos="4536"/>
        <w:tab w:val="right" w:pos="9072"/>
      </w:tabs>
    </w:pPr>
  </w:style>
  <w:style w:type="character" w:customStyle="1" w:styleId="KopfzeileZchn">
    <w:name w:val="Kopfzeile Zchn"/>
    <w:basedOn w:val="Absatz-Standardschriftart"/>
    <w:link w:val="Kopfzeile"/>
    <w:uiPriority w:val="99"/>
    <w:rsid w:val="009761A5"/>
  </w:style>
  <w:style w:type="paragraph" w:styleId="Fuzeile">
    <w:name w:val="footer"/>
    <w:basedOn w:val="Standard"/>
    <w:link w:val="FuzeileZchn"/>
    <w:uiPriority w:val="99"/>
    <w:unhideWhenUsed/>
    <w:rsid w:val="009761A5"/>
    <w:pPr>
      <w:tabs>
        <w:tab w:val="center" w:pos="4536"/>
        <w:tab w:val="right" w:pos="9072"/>
      </w:tabs>
    </w:pPr>
  </w:style>
  <w:style w:type="character" w:customStyle="1" w:styleId="FuzeileZchn">
    <w:name w:val="Fußzeile Zchn"/>
    <w:basedOn w:val="Absatz-Standardschriftart"/>
    <w:link w:val="Fuzeile"/>
    <w:uiPriority w:val="99"/>
    <w:rsid w:val="009761A5"/>
  </w:style>
  <w:style w:type="paragraph" w:styleId="StandardWeb">
    <w:name w:val="Normal (Web)"/>
    <w:basedOn w:val="Standard"/>
    <w:uiPriority w:val="99"/>
    <w:unhideWhenUsed/>
    <w:rsid w:val="005C0158"/>
    <w:pPr>
      <w:spacing w:before="100" w:beforeAutospacing="1" w:after="100" w:afterAutospacing="1"/>
    </w:pPr>
    <w:rPr>
      <w:rFonts w:ascii="Times New Roman" w:eastAsia="Times New Roman" w:hAnsi="Times New Roman" w:cs="Times New Roman"/>
      <w:lang w:val="de-BE" w:eastAsia="de-BE"/>
    </w:rPr>
  </w:style>
  <w:style w:type="character" w:styleId="Hyperlink">
    <w:name w:val="Hyperlink"/>
    <w:basedOn w:val="Absatz-Standardschriftart"/>
    <w:uiPriority w:val="99"/>
    <w:unhideWhenUsed/>
    <w:rsid w:val="005C0158"/>
    <w:rPr>
      <w:color w:val="0563C1" w:themeColor="hyperlink"/>
      <w:u w:val="single"/>
    </w:rPr>
  </w:style>
  <w:style w:type="paragraph" w:styleId="Listenabsatz">
    <w:name w:val="List Paragraph"/>
    <w:basedOn w:val="Standard"/>
    <w:uiPriority w:val="34"/>
    <w:qFormat/>
    <w:rsid w:val="005C0158"/>
    <w:pPr>
      <w:ind w:left="720"/>
      <w:contextualSpacing/>
    </w:pPr>
  </w:style>
  <w:style w:type="character" w:styleId="NichtaufgelsteErwhnung">
    <w:name w:val="Unresolved Mention"/>
    <w:basedOn w:val="Absatz-Standardschriftart"/>
    <w:uiPriority w:val="99"/>
    <w:rsid w:val="005C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53471">
      <w:bodyDiv w:val="1"/>
      <w:marLeft w:val="0"/>
      <w:marRight w:val="0"/>
      <w:marTop w:val="0"/>
      <w:marBottom w:val="0"/>
      <w:divBdr>
        <w:top w:val="none" w:sz="0" w:space="0" w:color="auto"/>
        <w:left w:val="none" w:sz="0" w:space="0" w:color="auto"/>
        <w:bottom w:val="none" w:sz="0" w:space="0" w:color="auto"/>
        <w:right w:val="none" w:sz="0" w:space="0" w:color="auto"/>
      </w:divBdr>
    </w:div>
    <w:div w:id="1060404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i4asvh9wo7sy1be/AABTk2znMZKG51477kT4_04Aa?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h\Dropbox\Face%20logo\FACE%20MI.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A6B4-AB28-4032-AF27-D7FD959F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 MI.dotx</Template>
  <TotalTime>0</TotalTime>
  <Pages>2</Pages>
  <Words>748</Words>
  <Characters>4270</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3</cp:revision>
  <cp:lastPrinted>2020-12-02T14:21:00Z</cp:lastPrinted>
  <dcterms:created xsi:type="dcterms:W3CDTF">2021-01-06T21:04:00Z</dcterms:created>
  <dcterms:modified xsi:type="dcterms:W3CDTF">2021-01-06T21:07:00Z</dcterms:modified>
</cp:coreProperties>
</file>